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优品汽车服务（江苏</w:t>
      </w:r>
      <w:r>
        <w:rPr>
          <w:rFonts w:hint="eastAsia" w:asciiTheme="minorEastAsia" w:hAnsiTheme="minorEastAsia" w:eastAsiaTheme="minorEastAsia"/>
          <w:sz w:val="32"/>
          <w:szCs w:val="32"/>
        </w:rPr>
        <w:t>）</w:t>
      </w:r>
      <w:r>
        <w:rPr>
          <w:rFonts w:hint="eastAsia" w:asciiTheme="minorEastAsia" w:hAnsiTheme="minorEastAsia" w:eastAsiaTheme="minorEastAsia"/>
          <w:b/>
          <w:sz w:val="32"/>
          <w:szCs w:val="32"/>
        </w:rPr>
        <w:t>有限公司</w:t>
      </w:r>
    </w:p>
    <w:p>
      <w:pPr>
        <w:spacing w:line="480" w:lineRule="auto"/>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【公司简介】</w:t>
      </w:r>
    </w:p>
    <w:p>
      <w:pPr>
        <w:snapToGrid w:val="0"/>
        <w:ind w:firstLine="420" w:firstLineChars="200"/>
        <w:rPr>
          <w:rFonts w:hint="eastAsia" w:ascii="微软雅黑" w:hAnsi="微软雅黑" w:eastAsia="微软雅黑" w:cs="微软雅黑"/>
          <w:kern w:val="10"/>
          <w:szCs w:val="21"/>
          <w:lang w:eastAsia="zh-CN"/>
        </w:rPr>
      </w:pPr>
      <w:r>
        <w:rPr>
          <w:rFonts w:hint="eastAsia" w:ascii="微软雅黑" w:hAnsi="微软雅黑" w:eastAsia="微软雅黑" w:cs="微软雅黑"/>
          <w:kern w:val="10"/>
          <w:szCs w:val="21"/>
        </w:rPr>
        <w:t>优品汽车服务（江苏）有限公司</w:t>
      </w:r>
      <w:r>
        <w:rPr>
          <w:rFonts w:hint="eastAsia" w:ascii="微软雅黑" w:hAnsi="微软雅黑" w:eastAsia="微软雅黑" w:cs="微软雅黑"/>
          <w:kern w:val="10"/>
          <w:szCs w:val="21"/>
          <w:lang w:eastAsia="zh-CN"/>
        </w:rPr>
        <w:t>是一家专注于打造国内最专业的一站式汽车服务企业联盟的集团公司，</w:t>
      </w:r>
      <w:r>
        <w:rPr>
          <w:rFonts w:hint="eastAsia" w:ascii="微软雅黑" w:hAnsi="微软雅黑" w:eastAsia="微软雅黑" w:cs="微软雅黑"/>
          <w:kern w:val="10"/>
          <w:szCs w:val="21"/>
        </w:rPr>
        <w:t>地处中国经济最发达的长江三角洲</w:t>
      </w:r>
      <w:r>
        <w:rPr>
          <w:rFonts w:hint="eastAsia" w:ascii="微软雅黑" w:hAnsi="微软雅黑" w:eastAsia="微软雅黑" w:cs="微软雅黑"/>
          <w:kern w:val="10"/>
          <w:szCs w:val="21"/>
          <w:lang w:eastAsia="zh-CN"/>
        </w:rPr>
        <w:t>城市群中心城市——苏州</w:t>
      </w:r>
      <w:r>
        <w:rPr>
          <w:rFonts w:hint="eastAsia" w:ascii="微软雅黑" w:hAnsi="微软雅黑" w:eastAsia="微软雅黑" w:cs="微软雅黑"/>
          <w:kern w:val="10"/>
          <w:szCs w:val="21"/>
        </w:rPr>
        <w:t>。在</w:t>
      </w:r>
      <w:r>
        <w:rPr>
          <w:rFonts w:hint="eastAsia" w:ascii="微软雅黑" w:hAnsi="微软雅黑" w:eastAsia="微软雅黑" w:cs="微软雅黑"/>
          <w:kern w:val="10"/>
          <w:szCs w:val="21"/>
          <w:lang w:eastAsia="zh-CN"/>
        </w:rPr>
        <w:t>汽车后市场</w:t>
      </w:r>
      <w:r>
        <w:rPr>
          <w:rFonts w:hint="eastAsia" w:ascii="微软雅黑" w:hAnsi="微软雅黑" w:eastAsia="微软雅黑" w:cs="微软雅黑"/>
          <w:kern w:val="10"/>
          <w:szCs w:val="21"/>
        </w:rPr>
        <w:t>领域拥有得天独厚的</w:t>
      </w:r>
      <w:r>
        <w:rPr>
          <w:rFonts w:hint="eastAsia" w:ascii="微软雅黑" w:hAnsi="微软雅黑" w:eastAsia="微软雅黑" w:cs="微软雅黑"/>
          <w:kern w:val="10"/>
          <w:szCs w:val="21"/>
          <w:lang w:eastAsia="zh-CN"/>
        </w:rPr>
        <w:t>地缘</w:t>
      </w:r>
      <w:r>
        <w:rPr>
          <w:rFonts w:hint="eastAsia" w:ascii="微软雅黑" w:hAnsi="微软雅黑" w:eastAsia="微软雅黑" w:cs="微软雅黑"/>
          <w:kern w:val="10"/>
          <w:szCs w:val="21"/>
        </w:rPr>
        <w:t>优势</w:t>
      </w:r>
      <w:r>
        <w:rPr>
          <w:rFonts w:hint="eastAsia" w:ascii="微软雅黑" w:hAnsi="微软雅黑" w:eastAsia="微软雅黑" w:cs="微软雅黑"/>
          <w:kern w:val="10"/>
          <w:szCs w:val="21"/>
          <w:lang w:eastAsia="zh-CN"/>
        </w:rPr>
        <w:t>。</w:t>
      </w:r>
    </w:p>
    <w:p>
      <w:pPr>
        <w:snapToGrid w:val="0"/>
        <w:ind w:firstLine="420" w:firstLineChars="200"/>
        <w:rPr>
          <w:rFonts w:ascii="微软雅黑" w:hAnsi="微软雅黑" w:eastAsia="微软雅黑" w:cs="微软雅黑"/>
          <w:kern w:val="10"/>
          <w:szCs w:val="21"/>
        </w:rPr>
      </w:pPr>
      <w:r>
        <w:rPr>
          <w:rFonts w:hint="eastAsia" w:ascii="微软雅黑" w:hAnsi="微软雅黑" w:eastAsia="微软雅黑" w:cs="微软雅黑"/>
          <w:kern w:val="10"/>
          <w:szCs w:val="21"/>
          <w:lang w:eastAsia="zh-CN"/>
        </w:rPr>
        <w:t>公司</w:t>
      </w:r>
      <w:r>
        <w:rPr>
          <w:rFonts w:hint="eastAsia" w:ascii="微软雅黑" w:hAnsi="微软雅黑" w:eastAsia="微软雅黑" w:cs="微软雅黑"/>
          <w:kern w:val="10"/>
          <w:szCs w:val="21"/>
        </w:rPr>
        <w:t>现</w:t>
      </w:r>
      <w:r>
        <w:rPr>
          <w:rFonts w:hint="eastAsia" w:ascii="微软雅黑" w:hAnsi="微软雅黑" w:eastAsia="微软雅黑" w:cs="微软雅黑"/>
          <w:kern w:val="10"/>
          <w:szCs w:val="21"/>
          <w:lang w:eastAsia="zh-CN"/>
        </w:rPr>
        <w:t>有合作关系汽修企业超</w:t>
      </w:r>
      <w:r>
        <w:rPr>
          <w:rFonts w:hint="eastAsia" w:ascii="微软雅黑" w:hAnsi="微软雅黑" w:eastAsia="微软雅黑" w:cs="微软雅黑"/>
          <w:kern w:val="10"/>
          <w:szCs w:val="21"/>
          <w:lang w:val="en-US" w:eastAsia="zh-CN"/>
        </w:rPr>
        <w:t>3000家，汽车配件及汽保设备供应商</w:t>
      </w:r>
      <w:r>
        <w:rPr>
          <w:rFonts w:hint="eastAsia" w:ascii="微软雅黑" w:hAnsi="微软雅黑" w:eastAsia="微软雅黑" w:cs="微软雅黑"/>
          <w:kern w:val="10"/>
          <w:szCs w:val="21"/>
        </w:rPr>
        <w:t>超500家，</w:t>
      </w:r>
      <w:r>
        <w:rPr>
          <w:rFonts w:hint="eastAsia" w:ascii="微软雅黑" w:hAnsi="微软雅黑" w:eastAsia="微软雅黑" w:cs="微软雅黑"/>
          <w:kern w:val="10"/>
          <w:szCs w:val="21"/>
          <w:lang w:eastAsia="zh-CN"/>
        </w:rPr>
        <w:t>并</w:t>
      </w:r>
      <w:r>
        <w:rPr>
          <w:rFonts w:hint="eastAsia" w:ascii="微软雅黑" w:hAnsi="微软雅黑" w:eastAsia="微软雅黑" w:cs="微软雅黑"/>
          <w:kern w:val="10"/>
          <w:szCs w:val="21"/>
        </w:rPr>
        <w:t>与全国多所中高职职业院校达成产教融合的深入校企合作</w:t>
      </w:r>
      <w:r>
        <w:rPr>
          <w:rFonts w:hint="eastAsia" w:ascii="微软雅黑" w:hAnsi="微软雅黑" w:eastAsia="微软雅黑" w:cs="微软雅黑"/>
          <w:kern w:val="10"/>
          <w:szCs w:val="21"/>
          <w:lang w:eastAsia="zh-CN"/>
        </w:rPr>
        <w:t>关系。</w:t>
      </w:r>
      <w:r>
        <w:rPr>
          <w:rFonts w:hint="eastAsia" w:ascii="微软雅黑" w:hAnsi="微软雅黑" w:eastAsia="微软雅黑" w:cs="微软雅黑"/>
          <w:kern w:val="10"/>
          <w:szCs w:val="21"/>
        </w:rPr>
        <w:t>优品汽服目前也是中国长三角地区服务汽车后市场最具规模的全新的产业链服务平台之一。公司通过自主经营、同行联盟及异业联盟的经营方式，解决汽车后市场服务行业产品和服务一站式定制难题。</w:t>
      </w:r>
    </w:p>
    <w:p>
      <w:pPr>
        <w:snapToGrid w:val="0"/>
        <w:ind w:firstLine="420" w:firstLineChars="200"/>
        <w:rPr>
          <w:rFonts w:hint="eastAsia" w:ascii="微软雅黑" w:hAnsi="微软雅黑" w:eastAsia="微软雅黑" w:cs="微软雅黑"/>
          <w:kern w:val="10"/>
          <w:szCs w:val="21"/>
        </w:rPr>
      </w:pPr>
      <w:r>
        <w:rPr>
          <w:rFonts w:hint="eastAsia" w:ascii="微软雅黑" w:hAnsi="微软雅黑" w:eastAsia="微软雅黑" w:cs="微软雅黑"/>
          <w:kern w:val="10"/>
          <w:szCs w:val="21"/>
        </w:rPr>
        <w:t>公司主要经营范围包括：</w:t>
      </w:r>
      <w:r>
        <w:rPr>
          <w:rFonts w:hint="eastAsia" w:ascii="微软雅黑" w:hAnsi="微软雅黑" w:eastAsia="微软雅黑" w:cs="微软雅黑"/>
          <w:kern w:val="10"/>
          <w:szCs w:val="21"/>
          <w:lang w:eastAsia="zh-CN"/>
        </w:rPr>
        <w:t>汽车服务品牌连锁、</w:t>
      </w:r>
      <w:r>
        <w:rPr>
          <w:rFonts w:hint="eastAsia" w:ascii="微软雅黑" w:hAnsi="微软雅黑" w:eastAsia="微软雅黑" w:cs="微软雅黑"/>
          <w:kern w:val="10"/>
          <w:szCs w:val="21"/>
        </w:rPr>
        <w:t>汽服企业形象产品定制、企业设备物料定制、汽车维保用品定制、企业管理体系咨询辅导、人才选拔与配置、人才培养与训练、校企合作等业务。满足汽车后市场企业对优质的产品、合理的价格、有效的营销、落地的培训及定制化的咨询辅导等产品和服务的需求，赋能汽车后市场企业服务品牌塑造、产业转型升级、创造源源不断的发展增长点。</w:t>
      </w:r>
    </w:p>
    <w:p>
      <w:pPr>
        <w:snapToGrid w:val="0"/>
        <w:rPr>
          <w:rFonts w:hint="eastAsia" w:asciiTheme="majorEastAsia" w:hAnsiTheme="majorEastAsia" w:eastAsiaTheme="majorEastAsia" w:cstheme="majorEastAsia"/>
          <w:b/>
          <w:bCs/>
          <w:kern w:val="10"/>
          <w:sz w:val="24"/>
          <w:szCs w:val="24"/>
          <w:lang w:eastAsia="zh-CN"/>
        </w:rPr>
      </w:pPr>
      <w:r>
        <w:rPr>
          <w:rFonts w:hint="eastAsia" w:asciiTheme="majorEastAsia" w:hAnsiTheme="majorEastAsia" w:eastAsiaTheme="majorEastAsia" w:cstheme="majorEastAsia"/>
          <w:b/>
          <w:bCs/>
          <w:kern w:val="10"/>
          <w:sz w:val="24"/>
          <w:szCs w:val="24"/>
          <w:lang w:eastAsia="zh-CN"/>
        </w:rPr>
        <w:t>【企业定位】</w:t>
      </w:r>
    </w:p>
    <w:p>
      <w:pPr>
        <w:spacing w:line="480" w:lineRule="auto"/>
        <w:ind w:firstLine="240" w:firstLineChars="1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做最专业的汽车后市场一站式服务平台</w:t>
      </w:r>
    </w:p>
    <w:p>
      <w:pPr>
        <w:spacing w:line="480" w:lineRule="auto"/>
        <w:ind w:left="482" w:hanging="482" w:hangingChars="200"/>
        <w:jc w:val="left"/>
        <w:rPr>
          <w:rFonts w:hint="eastAsia" w:asciiTheme="minorEastAsia" w:hAnsiTheme="minorEastAsia" w:eastAsiaTheme="minorEastAsia"/>
          <w:sz w:val="24"/>
          <w:szCs w:val="24"/>
          <w:lang w:eastAsia="zh-CN"/>
        </w:rPr>
      </w:pPr>
      <w:r>
        <w:rPr>
          <w:rFonts w:hint="eastAsia" w:cs="微软雅黑" w:asciiTheme="minorEastAsia" w:hAnsiTheme="minorEastAsia" w:eastAsiaTheme="minorEastAsia"/>
          <w:b/>
          <w:sz w:val="24"/>
          <w:szCs w:val="24"/>
        </w:rPr>
        <w:t>【</w:t>
      </w:r>
      <w:r>
        <w:rPr>
          <w:rFonts w:hint="eastAsia" w:cs="微软雅黑" w:asciiTheme="minorEastAsia" w:hAnsiTheme="minorEastAsia" w:eastAsiaTheme="minorEastAsia"/>
          <w:b/>
          <w:sz w:val="24"/>
          <w:szCs w:val="24"/>
          <w:lang w:eastAsia="zh-CN"/>
        </w:rPr>
        <w:t>企业</w:t>
      </w:r>
      <w:r>
        <w:rPr>
          <w:rFonts w:hint="eastAsia" w:cs="微软雅黑" w:asciiTheme="minorEastAsia" w:hAnsiTheme="minorEastAsia" w:eastAsiaTheme="minorEastAsia"/>
          <w:b/>
          <w:sz w:val="24"/>
          <w:szCs w:val="24"/>
        </w:rPr>
        <w:t>使命】</w:t>
      </w:r>
      <w:r>
        <w:rPr>
          <w:rFonts w:hint="eastAsia" w:asciiTheme="minorEastAsia" w:hAnsiTheme="minorEastAsia" w:eastAsiaTheme="minorEastAsia"/>
          <w:sz w:val="24"/>
          <w:szCs w:val="24"/>
          <w:lang w:eastAsia="zh-CN"/>
        </w:rPr>
        <w:t>以优质的服务，先进的管理理念，帮助客户提升经营效益，为推动汽车后市场健康发展而努力奋斗。</w:t>
      </w:r>
    </w:p>
    <w:p>
      <w:pPr>
        <w:spacing w:line="480" w:lineRule="auto"/>
        <w:jc w:val="lef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【企业宗旨】</w:t>
      </w:r>
      <w:r>
        <w:rPr>
          <w:rFonts w:hint="eastAsia" w:asciiTheme="minorEastAsia" w:hAnsiTheme="minorEastAsia" w:eastAsiaTheme="minorEastAsia"/>
          <w:b/>
          <w:bCs/>
          <w:sz w:val="24"/>
          <w:szCs w:val="24"/>
        </w:rPr>
        <w:t xml:space="preserve"> </w:t>
      </w:r>
    </w:p>
    <w:p>
      <w:pPr>
        <w:spacing w:line="48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专注于汽车后市场运营服务，努力实现客户、企业和员工共赢</w:t>
      </w:r>
    </w:p>
    <w:p>
      <w:pPr>
        <w:pStyle w:val="11"/>
        <w:numPr>
          <w:ilvl w:val="0"/>
          <w:numId w:val="0"/>
        </w:numPr>
        <w:spacing w:line="480" w:lineRule="auto"/>
        <w:rPr>
          <w:rFonts w:hint="eastAsia"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微软雅黑" w:asciiTheme="minorEastAsia" w:hAnsiTheme="minorEastAsia" w:eastAsiaTheme="minorEastAsia"/>
          <w:b/>
          <w:sz w:val="24"/>
          <w:szCs w:val="24"/>
          <w:lang w:eastAsia="zh-CN"/>
        </w:rPr>
        <w:t>企业</w:t>
      </w:r>
      <w:r>
        <w:rPr>
          <w:rFonts w:hint="eastAsia" w:cs="微软雅黑" w:asciiTheme="minorEastAsia" w:hAnsiTheme="minorEastAsia" w:eastAsiaTheme="minorEastAsia"/>
          <w:b/>
          <w:sz w:val="24"/>
          <w:szCs w:val="24"/>
        </w:rPr>
        <w:t>愿景】</w:t>
      </w:r>
    </w:p>
    <w:p>
      <w:pPr>
        <w:spacing w:line="480" w:lineRule="auto"/>
        <w:ind w:firstLine="480" w:firstLineChars="200"/>
        <w:rPr>
          <w:rFonts w:hint="eastAsia" w:cs="微软雅黑" w:asciiTheme="minorEastAsia" w:hAnsiTheme="minorEastAsia" w:eastAsiaTheme="minorEastAsia"/>
          <w:b/>
          <w:sz w:val="24"/>
          <w:szCs w:val="24"/>
        </w:rPr>
      </w:pPr>
      <w:r>
        <w:rPr>
          <w:rFonts w:hint="eastAsia" w:asciiTheme="minorEastAsia" w:hAnsiTheme="minorEastAsia" w:eastAsiaTheme="minorEastAsia"/>
          <w:sz w:val="24"/>
          <w:szCs w:val="24"/>
          <w:lang w:eastAsia="zh-CN"/>
        </w:rPr>
        <w:t>成为中国汽车后市场服务行业的领跑者</w:t>
      </w:r>
    </w:p>
    <w:p>
      <w:pPr>
        <w:spacing w:line="480" w:lineRule="auto"/>
        <w:jc w:val="left"/>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微软雅黑" w:asciiTheme="minorEastAsia" w:hAnsiTheme="minorEastAsia" w:eastAsiaTheme="minorEastAsia"/>
          <w:b/>
          <w:sz w:val="24"/>
          <w:szCs w:val="24"/>
          <w:lang w:eastAsia="zh-CN"/>
        </w:rPr>
        <w:t>企业核心</w:t>
      </w:r>
      <w:r>
        <w:rPr>
          <w:rFonts w:hint="eastAsia" w:cs="微软雅黑" w:asciiTheme="minorEastAsia" w:hAnsiTheme="minorEastAsia" w:eastAsiaTheme="minorEastAsia"/>
          <w:b/>
          <w:sz w:val="24"/>
          <w:szCs w:val="24"/>
        </w:rPr>
        <w:t>价值观】</w:t>
      </w:r>
    </w:p>
    <w:p>
      <w:pPr>
        <w:spacing w:line="480" w:lineRule="auto"/>
        <w:ind w:firstLine="480" w:firstLineChars="200"/>
        <w:jc w:val="left"/>
        <w:rPr>
          <w:rFonts w:hint="eastAsia" w:cs="微软雅黑" w:asciiTheme="minorEastAsia" w:hAnsiTheme="minorEastAsia" w:eastAsiaTheme="minorEastAsia"/>
          <w:b/>
          <w:sz w:val="24"/>
          <w:szCs w:val="24"/>
        </w:rPr>
      </w:pPr>
      <w:r>
        <w:rPr>
          <w:rFonts w:hint="eastAsia" w:asciiTheme="minorEastAsia" w:hAnsiTheme="minorEastAsia" w:eastAsiaTheme="minorEastAsia"/>
          <w:sz w:val="24"/>
          <w:szCs w:val="24"/>
          <w:lang w:eastAsia="zh-CN"/>
        </w:rPr>
        <w:t>创新</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专业</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合作</w:t>
      </w:r>
      <w:r>
        <w:rPr>
          <w:rFonts w:hint="eastAsia" w:asciiTheme="minorEastAsia" w:hAnsiTheme="minorEastAsia" w:eastAsiaTheme="minorEastAsia"/>
          <w:sz w:val="24"/>
          <w:szCs w:val="24"/>
        </w:rPr>
        <w:t xml:space="preserve">  共赢</w:t>
      </w:r>
    </w:p>
    <w:p>
      <w:pPr>
        <w:spacing w:line="480" w:lineRule="auto"/>
        <w:jc w:val="left"/>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【我们的优势】</w:t>
      </w:r>
    </w:p>
    <w:p>
      <w:pPr>
        <w:numPr>
          <w:ilvl w:val="0"/>
          <w:numId w:val="1"/>
        </w:numPr>
        <w:snapToGrid w:val="0"/>
        <w:rPr>
          <w:rFonts w:ascii="微软雅黑" w:hAnsi="微软雅黑" w:eastAsia="微软雅黑" w:cs="微软雅黑"/>
          <w:szCs w:val="21"/>
        </w:rPr>
      </w:pPr>
      <w:r>
        <w:rPr>
          <w:rFonts w:hint="eastAsia" w:ascii="微软雅黑" w:hAnsi="微软雅黑" w:eastAsia="微软雅黑" w:cs="微软雅黑"/>
          <w:szCs w:val="21"/>
        </w:rPr>
        <w:t>一个平台：汽服企业一站式定制服务平台</w:t>
      </w:r>
    </w:p>
    <w:p>
      <w:pPr>
        <w:numPr>
          <w:ilvl w:val="0"/>
          <w:numId w:val="1"/>
        </w:numPr>
        <w:snapToGrid w:val="0"/>
        <w:rPr>
          <w:rFonts w:ascii="微软雅黑" w:hAnsi="微软雅黑" w:eastAsia="微软雅黑" w:cs="微软雅黑"/>
          <w:szCs w:val="21"/>
        </w:rPr>
      </w:pPr>
      <w:r>
        <w:rPr>
          <w:rFonts w:hint="eastAsia" w:ascii="微软雅黑" w:hAnsi="微软雅黑" w:eastAsia="微软雅黑" w:cs="微软雅黑"/>
          <w:szCs w:val="21"/>
        </w:rPr>
        <w:t>两个核心：汽车后市场服务和产品的定制服务</w:t>
      </w:r>
    </w:p>
    <w:p>
      <w:pPr>
        <w:snapToGrid w:val="0"/>
        <w:rPr>
          <w:rFonts w:ascii="微软雅黑" w:hAnsi="微软雅黑" w:eastAsia="微软雅黑" w:cs="微软雅黑"/>
          <w:szCs w:val="21"/>
        </w:rPr>
      </w:pPr>
      <w:r>
        <w:rPr>
          <w:rFonts w:hint="eastAsia" w:ascii="微软雅黑" w:hAnsi="微软雅黑" w:eastAsia="微软雅黑" w:cs="微软雅黑"/>
          <w:szCs w:val="21"/>
        </w:rPr>
        <w:t xml:space="preserve">              共建共培多元化产教融合的校企合作</w:t>
      </w:r>
    </w:p>
    <w:p>
      <w:pPr>
        <w:numPr>
          <w:ilvl w:val="0"/>
          <w:numId w:val="1"/>
        </w:numPr>
        <w:snapToGrid w:val="0"/>
        <w:rPr>
          <w:rFonts w:ascii="微软雅黑" w:hAnsi="微软雅黑" w:eastAsia="微软雅黑" w:cs="微软雅黑"/>
          <w:szCs w:val="21"/>
        </w:rPr>
      </w:pPr>
      <w:r>
        <w:rPr>
          <w:rFonts w:hint="eastAsia" w:ascii="微软雅黑" w:hAnsi="微软雅黑" w:eastAsia="微软雅黑" w:cs="微软雅黑"/>
          <w:szCs w:val="21"/>
        </w:rPr>
        <w:t>多元化合作和管理体系：</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产教融合的校企合作                        6、科学创新的运营管理体系</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同｜异行业联盟合作                        7、优秀人才储备体系</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省｜市汽服行业经销商合作发展体系          8、系统健全的培训体系      </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品牌连锁门店的加盟体系                    9、汽服产品B2B线上定制平台</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会员发展和加盟体系                        10、共享服务中心联盟体系</w:t>
      </w:r>
    </w:p>
    <w:p>
      <w:pPr>
        <w:snapToGrid w:val="0"/>
        <w:ind w:firstLine="1680" w:firstLineChars="800"/>
        <w:rPr>
          <w:rFonts w:hint="eastAsia" w:ascii="微软雅黑" w:hAnsi="微软雅黑" w:eastAsia="微软雅黑" w:cs="微软雅黑"/>
          <w:szCs w:val="21"/>
        </w:rPr>
      </w:pPr>
      <w:r>
        <w:rPr>
          <w:rFonts w:hint="eastAsia" w:ascii="微软雅黑" w:hAnsi="微软雅黑" w:eastAsia="微软雅黑" w:cs="微软雅黑"/>
          <w:szCs w:val="21"/>
        </w:rPr>
        <w:t xml:space="preserve">               </w:t>
      </w:r>
    </w:p>
    <w:p>
      <w:pPr>
        <w:pStyle w:val="11"/>
        <w:numPr>
          <w:ilvl w:val="0"/>
          <w:numId w:val="3"/>
        </w:numPr>
        <w:snapToGrid w:val="0"/>
        <w:ind w:firstLineChars="0"/>
        <w:jc w:val="left"/>
        <w:rPr>
          <w:rFonts w:ascii="微软雅黑" w:hAnsi="微软雅黑" w:eastAsia="微软雅黑" w:cs="微软雅黑"/>
          <w:szCs w:val="21"/>
        </w:rPr>
      </w:pPr>
      <w:r>
        <w:rPr>
          <w:rFonts w:hint="eastAsia" w:asciiTheme="minorEastAsia" w:hAnsiTheme="minorEastAsia" w:eastAsiaTheme="minorEastAsia" w:cstheme="minorEastAsia"/>
          <w:b/>
          <w:bCs/>
          <w:sz w:val="24"/>
          <w:szCs w:val="24"/>
        </w:rPr>
        <w:t>创业扶持</w:t>
      </w:r>
    </w:p>
    <w:p>
      <w:pPr>
        <w:pStyle w:val="11"/>
        <w:tabs>
          <w:tab w:val="center" w:pos="4153"/>
        </w:tabs>
        <w:spacing w:line="48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公司将给予有意愿创业的优秀员工创业扶持（运营和产品整体导入）</w:t>
      </w:r>
    </w:p>
    <w:p>
      <w:pPr>
        <w:pStyle w:val="11"/>
        <w:tabs>
          <w:tab w:val="center" w:pos="4153"/>
        </w:tabs>
        <w:spacing w:line="480" w:lineRule="auto"/>
        <w:ind w:left="0" w:leftChars="0" w:firstLine="241" w:firstLineChars="1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搭建高端汽修人才体系</w:t>
      </w:r>
    </w:p>
    <w:p>
      <w:pPr>
        <w:spacing w:line="48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员工通过筛选，免费进入人才晋升体系进行专业定向深造，通过公司等级评估，优秀人才可安排至公司</w:t>
      </w:r>
      <w:r>
        <w:rPr>
          <w:rFonts w:hint="eastAsia" w:asciiTheme="minorEastAsia" w:hAnsiTheme="minorEastAsia" w:eastAsiaTheme="minorEastAsia" w:cstheme="minorEastAsia"/>
          <w:sz w:val="24"/>
          <w:szCs w:val="24"/>
          <w:lang w:eastAsia="zh-CN"/>
        </w:rPr>
        <w:t>体系内</w:t>
      </w:r>
      <w:r>
        <w:rPr>
          <w:rFonts w:hint="eastAsia" w:asciiTheme="minorEastAsia" w:hAnsiTheme="minorEastAsia" w:eastAsiaTheme="minorEastAsia" w:cstheme="minorEastAsia"/>
          <w:sz w:val="24"/>
          <w:szCs w:val="24"/>
        </w:rPr>
        <w:t>更匹配</w:t>
      </w:r>
      <w:r>
        <w:rPr>
          <w:rFonts w:hint="eastAsia" w:asciiTheme="minorEastAsia" w:hAnsiTheme="minorEastAsia" w:eastAsiaTheme="minorEastAsia" w:cstheme="minorEastAsia"/>
          <w:sz w:val="24"/>
          <w:szCs w:val="24"/>
          <w:lang w:eastAsia="zh-CN"/>
        </w:rPr>
        <w:t>的岗位</w:t>
      </w:r>
      <w:r>
        <w:rPr>
          <w:rFonts w:hint="eastAsia" w:asciiTheme="minorEastAsia" w:hAnsiTheme="minorEastAsia" w:eastAsiaTheme="minorEastAsia" w:cstheme="minorEastAsia"/>
          <w:sz w:val="24"/>
          <w:szCs w:val="24"/>
        </w:rPr>
        <w:t>任职。</w:t>
      </w:r>
    </w:p>
    <w:p>
      <w:pPr>
        <w:spacing w:line="480" w:lineRule="auto"/>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【招聘岗位】</w:t>
      </w:r>
    </w:p>
    <w:p>
      <w:pPr>
        <w:spacing w:line="480" w:lineRule="auto"/>
        <w:rPr>
          <w:rFonts w:asciiTheme="minorEastAsia" w:hAnsiTheme="minorEastAsia" w:eastAsiaTheme="minorEastAsia"/>
          <w:b/>
          <w:color w:val="C00000"/>
          <w:sz w:val="24"/>
          <w:szCs w:val="24"/>
        </w:rPr>
      </w:pPr>
      <w:r>
        <w:rPr>
          <w:rFonts w:hint="eastAsia" w:asciiTheme="minorEastAsia" w:hAnsiTheme="minorEastAsia" w:eastAsiaTheme="minorEastAsia"/>
          <w:b/>
          <w:sz w:val="24"/>
          <w:szCs w:val="24"/>
        </w:rPr>
        <w:t xml:space="preserve">储备型人才           </w:t>
      </w:r>
    </w:p>
    <w:tbl>
      <w:tblPr>
        <w:tblStyle w:val="8"/>
        <w:tblpPr w:leftFromText="180" w:rightFromText="180" w:vertAnchor="text" w:horzAnchor="page" w:tblpX="1451" w:tblpY="324"/>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091"/>
        <w:gridCol w:w="2550"/>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C6D9F0" w:themeFill="text2" w:themeFillTint="33"/>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招聘岗位</w:t>
            </w:r>
          </w:p>
        </w:tc>
        <w:tc>
          <w:tcPr>
            <w:tcW w:w="3091" w:type="dxa"/>
            <w:shd w:val="clear" w:color="auto" w:fill="C6D9F0" w:themeFill="text2" w:themeFillTint="33"/>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任职资格</w:t>
            </w:r>
          </w:p>
        </w:tc>
        <w:tc>
          <w:tcPr>
            <w:tcW w:w="2550" w:type="dxa"/>
            <w:shd w:val="clear" w:color="auto" w:fill="C6D9F0" w:themeFill="text2" w:themeFillTint="33"/>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薪资待遇</w:t>
            </w:r>
          </w:p>
        </w:tc>
        <w:tc>
          <w:tcPr>
            <w:tcW w:w="2529" w:type="dxa"/>
            <w:shd w:val="clear" w:color="auto" w:fill="C6D9F0" w:themeFill="text2" w:themeFillTint="33"/>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职业规划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美装技师</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000000" w:themeColor="text1"/>
                <w:szCs w:val="21"/>
                <w:lang w:val="en-US" w:eastAsia="zh-CN"/>
                <w14:textFill>
                  <w14:solidFill>
                    <w14:schemeClr w14:val="tx1"/>
                  </w14:solidFill>
                </w14:textFill>
              </w:rPr>
              <w:t>6</w:t>
            </w:r>
            <w:r>
              <w:rPr>
                <w:rFonts w:hint="eastAsia" w:asciiTheme="minorEastAsia" w:hAnsiTheme="minorEastAsia" w:eastAsiaTheme="minorEastAsia"/>
                <w:b/>
                <w:color w:val="000000" w:themeColor="text1"/>
                <w:szCs w:val="21"/>
                <w14:textFill>
                  <w14:solidFill>
                    <w14:schemeClr w14:val="tx1"/>
                  </w14:solidFill>
                </w14:textFill>
              </w:rPr>
              <w:t>0名</w:t>
            </w:r>
          </w:p>
        </w:tc>
        <w:tc>
          <w:tcPr>
            <w:tcW w:w="3091" w:type="dxa"/>
            <w:vAlign w:val="center"/>
          </w:tcPr>
          <w:p>
            <w:pPr>
              <w:pStyle w:val="11"/>
              <w:numPr>
                <w:ilvl w:val="0"/>
                <w:numId w:val="4"/>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年龄：16周岁以上</w:t>
            </w:r>
          </w:p>
          <w:p>
            <w:pPr>
              <w:pStyle w:val="11"/>
              <w:numPr>
                <w:ilvl w:val="0"/>
                <w:numId w:val="4"/>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性别：男</w:t>
            </w:r>
          </w:p>
          <w:p>
            <w:pPr>
              <w:pStyle w:val="11"/>
              <w:numPr>
                <w:ilvl w:val="0"/>
                <w:numId w:val="4"/>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专业：汽车或相关专业中专以上学历</w:t>
            </w:r>
          </w:p>
          <w:p>
            <w:pPr>
              <w:pStyle w:val="11"/>
              <w:numPr>
                <w:ilvl w:val="0"/>
                <w:numId w:val="4"/>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要求：具有较好的团队合作精神，善于沟通；动手能力强，能吃苦耐劳；愿意学习美容及装潢相关技能，服从领导安排。</w:t>
            </w:r>
          </w:p>
        </w:tc>
        <w:tc>
          <w:tcPr>
            <w:tcW w:w="2550" w:type="dxa"/>
            <w:vAlign w:val="center"/>
          </w:tcPr>
          <w:p>
            <w:pPr>
              <w:pStyle w:val="11"/>
              <w:numPr>
                <w:ilvl w:val="0"/>
                <w:numId w:val="5"/>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基本工资</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00-8000元+奖金+提成+餐补</w:t>
            </w:r>
          </w:p>
          <w:p>
            <w:pPr>
              <w:pStyle w:val="11"/>
              <w:numPr>
                <w:ilvl w:val="0"/>
                <w:numId w:val="5"/>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综合工资3000元—8000元</w:t>
            </w:r>
          </w:p>
          <w:p>
            <w:pPr>
              <w:pStyle w:val="11"/>
              <w:numPr>
                <w:ilvl w:val="0"/>
                <w:numId w:val="5"/>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年终奖金</w:t>
            </w:r>
          </w:p>
          <w:p>
            <w:pPr>
              <w:spacing w:line="480" w:lineRule="auto"/>
              <w:rPr>
                <w:rFonts w:asciiTheme="minorEastAsia" w:hAnsiTheme="minorEastAsia" w:eastAsiaTheme="minorEastAsia" w:cstheme="minorEastAsia"/>
                <w:b/>
                <w:szCs w:val="21"/>
              </w:rPr>
            </w:pPr>
          </w:p>
        </w:tc>
        <w:tc>
          <w:tcPr>
            <w:tcW w:w="2529" w:type="dxa"/>
          </w:tcPr>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1-3月：</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val="en-US" w:eastAsia="zh-CN"/>
              </w:rPr>
              <w:t>35</w:t>
            </w:r>
            <w:r>
              <w:rPr>
                <w:rFonts w:hint="eastAsia" w:asciiTheme="minorEastAsia" w:hAnsiTheme="minorEastAsia" w:eastAsiaTheme="minorEastAsia" w:cstheme="minorEastAsia"/>
                <w:szCs w:val="21"/>
              </w:rPr>
              <w:t>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-6月：</w:t>
            </w:r>
            <w:r>
              <w:rPr>
                <w:rFonts w:hint="eastAsia" w:asciiTheme="minorEastAsia" w:hAnsiTheme="minorEastAsia" w:eastAsiaTheme="minorEastAsia" w:cstheme="minorEastAsia"/>
                <w:szCs w:val="21"/>
                <w:lang w:val="en-US" w:eastAsia="zh-CN"/>
              </w:rPr>
              <w:t>35</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val="en-US" w:eastAsia="zh-CN"/>
              </w:rPr>
              <w:t>45</w:t>
            </w:r>
            <w:r>
              <w:rPr>
                <w:rFonts w:hint="eastAsia" w:asciiTheme="minorEastAsia" w:hAnsiTheme="minorEastAsia" w:eastAsiaTheme="minorEastAsia" w:cstheme="minorEastAsia"/>
                <w:szCs w:val="21"/>
              </w:rPr>
              <w:t>00</w:t>
            </w:r>
          </w:p>
          <w:p>
            <w:pPr>
              <w:spacing w:line="48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技师6</w:t>
            </w:r>
            <w:r>
              <w:rPr>
                <w:rFonts w:hint="eastAsia" w:asciiTheme="minorEastAsia" w:hAnsiTheme="minorEastAsia" w:eastAsiaTheme="minorEastAsia" w:cstheme="minorEastAsia"/>
                <w:szCs w:val="21"/>
                <w:lang w:eastAsia="zh-CN"/>
              </w:rPr>
              <w:t>个</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eastAsia="zh-CN"/>
              </w:rPr>
              <w:t>以上</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4500+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创业扶持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机修技师</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000000" w:themeColor="text1"/>
                <w:szCs w:val="21"/>
                <w:lang w:val="en-US" w:eastAsia="zh-CN"/>
                <w14:textFill>
                  <w14:solidFill>
                    <w14:schemeClr w14:val="tx1"/>
                  </w14:solidFill>
                </w14:textFill>
              </w:rPr>
              <w:t>15</w:t>
            </w:r>
            <w:r>
              <w:rPr>
                <w:rFonts w:hint="eastAsia" w:asciiTheme="minorEastAsia" w:hAnsiTheme="minorEastAsia" w:eastAsiaTheme="minorEastAsia"/>
                <w:b/>
                <w:color w:val="000000" w:themeColor="text1"/>
                <w:szCs w:val="21"/>
                <w14:textFill>
                  <w14:solidFill>
                    <w14:schemeClr w14:val="tx1"/>
                  </w14:solidFill>
                </w14:textFill>
              </w:rPr>
              <w:t>名</w:t>
            </w:r>
          </w:p>
        </w:tc>
        <w:tc>
          <w:tcPr>
            <w:tcW w:w="3091" w:type="dxa"/>
            <w:vAlign w:val="center"/>
          </w:tcPr>
          <w:p>
            <w:pPr>
              <w:pStyle w:val="11"/>
              <w:numPr>
                <w:ilvl w:val="0"/>
                <w:numId w:val="6"/>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年龄：16周岁以上</w:t>
            </w:r>
          </w:p>
          <w:p>
            <w:pPr>
              <w:pStyle w:val="11"/>
              <w:numPr>
                <w:ilvl w:val="0"/>
                <w:numId w:val="6"/>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性别：男</w:t>
            </w:r>
          </w:p>
          <w:p>
            <w:pPr>
              <w:pStyle w:val="11"/>
              <w:numPr>
                <w:ilvl w:val="0"/>
                <w:numId w:val="6"/>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专业：汽车或相关专业中专以上学历</w:t>
            </w:r>
          </w:p>
          <w:p>
            <w:pPr>
              <w:pStyle w:val="11"/>
              <w:numPr>
                <w:ilvl w:val="0"/>
                <w:numId w:val="6"/>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要求：具有较好的团队合作精神，善于沟通；具有较强的逻辑思维能力；能吃苦耐劳，服从领导安排。</w:t>
            </w:r>
          </w:p>
        </w:tc>
        <w:tc>
          <w:tcPr>
            <w:tcW w:w="2550" w:type="dxa"/>
            <w:vAlign w:val="center"/>
          </w:tcPr>
          <w:p>
            <w:pPr>
              <w:pStyle w:val="11"/>
              <w:numPr>
                <w:ilvl w:val="0"/>
                <w:numId w:val="7"/>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基本工资1</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00-8000元+奖金+提成+餐补</w:t>
            </w:r>
          </w:p>
          <w:p>
            <w:pPr>
              <w:pStyle w:val="11"/>
              <w:numPr>
                <w:ilvl w:val="0"/>
                <w:numId w:val="7"/>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综合工资3000元—8000元</w:t>
            </w:r>
          </w:p>
          <w:p>
            <w:pPr>
              <w:pStyle w:val="11"/>
              <w:numPr>
                <w:ilvl w:val="0"/>
                <w:numId w:val="7"/>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年终奖金</w:t>
            </w:r>
          </w:p>
          <w:p>
            <w:pPr>
              <w:spacing w:line="480" w:lineRule="auto"/>
              <w:jc w:val="left"/>
              <w:rPr>
                <w:rFonts w:asciiTheme="minorEastAsia" w:hAnsiTheme="minorEastAsia" w:eastAsiaTheme="minorEastAsia" w:cstheme="minorEastAsia"/>
                <w:szCs w:val="21"/>
              </w:rPr>
            </w:pPr>
          </w:p>
          <w:p>
            <w:pPr>
              <w:spacing w:line="480" w:lineRule="auto"/>
              <w:jc w:val="left"/>
              <w:rPr>
                <w:rFonts w:asciiTheme="minorEastAsia" w:hAnsiTheme="minorEastAsia" w:eastAsiaTheme="minorEastAsia" w:cstheme="minorEastAsia"/>
                <w:b/>
                <w:szCs w:val="21"/>
              </w:rPr>
            </w:pPr>
          </w:p>
        </w:tc>
        <w:tc>
          <w:tcPr>
            <w:tcW w:w="2529" w:type="dxa"/>
            <w:vAlign w:val="center"/>
          </w:tcPr>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1-3月</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00</w:t>
            </w:r>
          </w:p>
          <w:p>
            <w:pPr>
              <w:spacing w:line="48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-12月：</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val="en-US" w:eastAsia="zh-CN"/>
              </w:rPr>
              <w:t>50</w:t>
            </w:r>
            <w:r>
              <w:rPr>
                <w:rFonts w:hint="eastAsia" w:asciiTheme="minorEastAsia" w:hAnsiTheme="minorEastAsia" w:eastAsiaTheme="minorEastAsia" w:cstheme="minorEastAsia"/>
                <w:szCs w:val="21"/>
              </w:rPr>
              <w:t>00</w:t>
            </w:r>
          </w:p>
          <w:p>
            <w:pPr>
              <w:spacing w:line="480" w:lineRule="auto"/>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一年以上：</w:t>
            </w:r>
            <w:r>
              <w:rPr>
                <w:rFonts w:hint="eastAsia" w:asciiTheme="minorEastAsia" w:hAnsiTheme="minorEastAsia" w:eastAsiaTheme="minorEastAsia" w:cstheme="minorEastAsia"/>
                <w:szCs w:val="21"/>
                <w:lang w:val="en-US" w:eastAsia="zh-CN"/>
              </w:rPr>
              <w:t>5000+</w:t>
            </w:r>
          </w:p>
          <w:p>
            <w:pPr>
              <w:spacing w:line="48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val="0"/>
                <w:bCs/>
                <w:szCs w:val="21"/>
              </w:rPr>
              <w:t>创业扶持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钣/喷技师</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000000" w:themeColor="text1"/>
                <w:szCs w:val="21"/>
                <w:lang w:val="en-US" w:eastAsia="zh-CN"/>
                <w14:textFill>
                  <w14:solidFill>
                    <w14:schemeClr w14:val="tx1"/>
                  </w14:solidFill>
                </w14:textFill>
              </w:rPr>
              <w:t>5</w:t>
            </w:r>
            <w:r>
              <w:rPr>
                <w:rFonts w:hint="eastAsia" w:asciiTheme="minorEastAsia" w:hAnsiTheme="minorEastAsia" w:eastAsiaTheme="minorEastAsia"/>
                <w:b/>
                <w:color w:val="000000" w:themeColor="text1"/>
                <w:szCs w:val="21"/>
                <w14:textFill>
                  <w14:solidFill>
                    <w14:schemeClr w14:val="tx1"/>
                  </w14:solidFill>
                </w14:textFill>
              </w:rPr>
              <w:t>名</w:t>
            </w:r>
          </w:p>
        </w:tc>
        <w:tc>
          <w:tcPr>
            <w:tcW w:w="3091" w:type="dxa"/>
            <w:vAlign w:val="center"/>
          </w:tcPr>
          <w:p>
            <w:pPr>
              <w:pStyle w:val="11"/>
              <w:numPr>
                <w:ilvl w:val="0"/>
                <w:numId w:val="8"/>
              </w:numPr>
              <w:spacing w:line="480" w:lineRule="auto"/>
              <w:ind w:firstLineChars="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年龄：16周岁以上</w:t>
            </w:r>
          </w:p>
          <w:p>
            <w:pPr>
              <w:pStyle w:val="11"/>
              <w:numPr>
                <w:ilvl w:val="0"/>
                <w:numId w:val="8"/>
              </w:numPr>
              <w:spacing w:line="480" w:lineRule="auto"/>
              <w:ind w:firstLineChars="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性别：男</w:t>
            </w:r>
          </w:p>
          <w:p>
            <w:pPr>
              <w:pStyle w:val="11"/>
              <w:numPr>
                <w:ilvl w:val="0"/>
                <w:numId w:val="8"/>
              </w:numPr>
              <w:spacing w:line="480" w:lineRule="auto"/>
              <w:ind w:firstLineChars="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专业：汽车或相关专业中专以上学历</w:t>
            </w:r>
          </w:p>
          <w:p>
            <w:pPr>
              <w:pStyle w:val="11"/>
              <w:numPr>
                <w:ilvl w:val="0"/>
                <w:numId w:val="8"/>
              </w:numPr>
              <w:spacing w:line="480" w:lineRule="auto"/>
              <w:ind w:firstLineChars="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要求：具有较好的团队合作精神，易于沟通；具有较强的逻辑思维能力；能吃苦耐劳，服从领导安排。</w:t>
            </w:r>
          </w:p>
        </w:tc>
        <w:tc>
          <w:tcPr>
            <w:tcW w:w="2550" w:type="dxa"/>
            <w:vAlign w:val="center"/>
          </w:tcPr>
          <w:p>
            <w:pPr>
              <w:pStyle w:val="11"/>
              <w:numPr>
                <w:ilvl w:val="0"/>
                <w:numId w:val="9"/>
              </w:numPr>
              <w:spacing w:line="48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基本工资1500-8000元+奖金+提成+餐补  </w:t>
            </w:r>
          </w:p>
          <w:p>
            <w:pPr>
              <w:pStyle w:val="11"/>
              <w:numPr>
                <w:ilvl w:val="0"/>
                <w:numId w:val="9"/>
              </w:numPr>
              <w:spacing w:line="48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综合工资3000元—8000元</w:t>
            </w:r>
          </w:p>
          <w:p>
            <w:pPr>
              <w:pStyle w:val="11"/>
              <w:numPr>
                <w:ilvl w:val="0"/>
                <w:numId w:val="9"/>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年终奖金</w:t>
            </w:r>
          </w:p>
          <w:p>
            <w:pPr>
              <w:spacing w:line="480" w:lineRule="auto"/>
              <w:rPr>
                <w:rFonts w:asciiTheme="minorEastAsia" w:hAnsiTheme="minorEastAsia" w:eastAsiaTheme="minorEastAsia" w:cstheme="minorEastAsia"/>
                <w:szCs w:val="21"/>
              </w:rPr>
            </w:pPr>
          </w:p>
          <w:p>
            <w:pPr>
              <w:spacing w:line="480" w:lineRule="auto"/>
              <w:rPr>
                <w:rFonts w:asciiTheme="minorEastAsia" w:hAnsiTheme="minorEastAsia" w:eastAsiaTheme="minorEastAsia" w:cstheme="minorEastAsia"/>
                <w:b/>
                <w:szCs w:val="21"/>
              </w:rPr>
            </w:pPr>
          </w:p>
        </w:tc>
        <w:tc>
          <w:tcPr>
            <w:tcW w:w="2529" w:type="dxa"/>
            <w:vAlign w:val="center"/>
          </w:tcPr>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1-3月：1</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00-2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00</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-12月：2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000</w:t>
            </w:r>
          </w:p>
          <w:p>
            <w:pPr>
              <w:spacing w:line="48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一年以上：</w:t>
            </w:r>
            <w:r>
              <w:rPr>
                <w:rFonts w:hint="eastAsia" w:asciiTheme="minorEastAsia" w:hAnsiTheme="minorEastAsia" w:eastAsiaTheme="minorEastAsia" w:cstheme="minorEastAsia"/>
                <w:szCs w:val="21"/>
                <w:lang w:val="en-US" w:eastAsia="zh-CN"/>
              </w:rPr>
              <w:t>4000+</w:t>
            </w:r>
          </w:p>
          <w:p>
            <w:pPr>
              <w:spacing w:line="48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创业扶持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hint="eastAsia"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储备店长</w:t>
            </w:r>
          </w:p>
          <w:p>
            <w:pPr>
              <w:spacing w:line="480" w:lineRule="auto"/>
              <w:jc w:val="center"/>
              <w:rPr>
                <w:rFonts w:hint="eastAsia"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lang w:val="en-US" w:eastAsia="zh-CN"/>
              </w:rPr>
              <w:t>1</w:t>
            </w:r>
            <w:r>
              <w:rPr>
                <w:rFonts w:hint="eastAsia" w:asciiTheme="minorEastAsia" w:hAnsiTheme="minorEastAsia" w:eastAsiaTheme="minorEastAsia"/>
                <w:b/>
                <w:color w:val="376092" w:themeColor="accent1" w:themeShade="BF"/>
                <w:szCs w:val="21"/>
              </w:rPr>
              <w:t>0名</w:t>
            </w:r>
          </w:p>
        </w:tc>
        <w:tc>
          <w:tcPr>
            <w:tcW w:w="3091" w:type="dxa"/>
            <w:vAlign w:val="center"/>
          </w:tcPr>
          <w:p>
            <w:pPr>
              <w:pStyle w:val="11"/>
              <w:numPr>
                <w:ilvl w:val="0"/>
                <w:numId w:val="10"/>
              </w:numPr>
              <w:spacing w:line="480" w:lineRule="auto"/>
              <w:ind w:firstLineChars="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年龄：22周岁以上，专科以上</w:t>
            </w:r>
          </w:p>
          <w:p>
            <w:pPr>
              <w:pStyle w:val="11"/>
              <w:numPr>
                <w:ilvl w:val="0"/>
                <w:numId w:val="10"/>
              </w:numPr>
              <w:spacing w:line="480" w:lineRule="auto"/>
              <w:ind w:firstLineChars="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团队建设管理，市场营销管理，服务意识强</w:t>
            </w:r>
          </w:p>
          <w:p>
            <w:pPr>
              <w:pStyle w:val="11"/>
              <w:numPr>
                <w:ilvl w:val="0"/>
                <w:numId w:val="10"/>
              </w:numPr>
              <w:spacing w:line="480" w:lineRule="auto"/>
              <w:ind w:firstLineChars="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掌握经营店面管理，汽车相关技术管理等</w:t>
            </w:r>
          </w:p>
        </w:tc>
        <w:tc>
          <w:tcPr>
            <w:tcW w:w="2550" w:type="dxa"/>
            <w:vAlign w:val="center"/>
          </w:tcPr>
          <w:p>
            <w:pPr>
              <w:pStyle w:val="11"/>
              <w:numPr>
                <w:ilvl w:val="0"/>
                <w:numId w:val="11"/>
              </w:numPr>
              <w:spacing w:line="480"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薪资范畴：2200-12000元</w:t>
            </w:r>
          </w:p>
          <w:p>
            <w:pPr>
              <w:pStyle w:val="11"/>
              <w:spacing w:line="480" w:lineRule="auto"/>
              <w:ind w:left="420" w:firstLine="0" w:firstLineChars="0"/>
              <w:jc w:val="left"/>
              <w:rPr>
                <w:rFonts w:hint="eastAsia" w:asciiTheme="minorEastAsia" w:hAnsiTheme="minorEastAsia" w:eastAsiaTheme="minorEastAsia" w:cstheme="minorEastAsia"/>
                <w:szCs w:val="21"/>
              </w:rPr>
            </w:pPr>
          </w:p>
        </w:tc>
        <w:tc>
          <w:tcPr>
            <w:tcW w:w="2529" w:type="dxa"/>
            <w:vAlign w:val="center"/>
          </w:tcPr>
          <w:p>
            <w:pPr>
              <w:spacing w:line="48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1-3个月：2</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val="en-US" w:eastAsia="zh-CN"/>
              </w:rPr>
              <w:t>45</w:t>
            </w:r>
            <w:r>
              <w:rPr>
                <w:rFonts w:hint="eastAsia" w:asciiTheme="minorEastAsia" w:hAnsiTheme="minorEastAsia" w:eastAsiaTheme="minorEastAsia" w:cstheme="minorEastAsia"/>
                <w:szCs w:val="21"/>
              </w:rPr>
              <w:t>00</w:t>
            </w:r>
          </w:p>
          <w:p>
            <w:pPr>
              <w:spacing w:line="48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-6月：4000-</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000</w:t>
            </w:r>
          </w:p>
          <w:p>
            <w:pPr>
              <w:spacing w:line="48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创业扶持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业务接待</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销售代表</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000000" w:themeColor="text1"/>
                <w:szCs w:val="21"/>
                <w:lang w:val="en-US" w:eastAsia="zh-CN"/>
                <w14:textFill>
                  <w14:solidFill>
                    <w14:schemeClr w14:val="tx1"/>
                  </w14:solidFill>
                </w14:textFill>
              </w:rPr>
              <w:t>1</w:t>
            </w:r>
            <w:r>
              <w:rPr>
                <w:rFonts w:hint="eastAsia" w:asciiTheme="minorEastAsia" w:hAnsiTheme="minorEastAsia" w:eastAsiaTheme="minorEastAsia"/>
                <w:b/>
                <w:color w:val="000000" w:themeColor="text1"/>
                <w:szCs w:val="21"/>
                <w14:textFill>
                  <w14:solidFill>
                    <w14:schemeClr w14:val="tx1"/>
                  </w14:solidFill>
                </w14:textFill>
              </w:rPr>
              <w:t>0名</w:t>
            </w:r>
          </w:p>
        </w:tc>
        <w:tc>
          <w:tcPr>
            <w:tcW w:w="3091" w:type="dxa"/>
            <w:vAlign w:val="center"/>
          </w:tcPr>
          <w:p>
            <w:pPr>
              <w:pStyle w:val="11"/>
              <w:numPr>
                <w:ilvl w:val="0"/>
                <w:numId w:val="12"/>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年龄：18周岁以上</w:t>
            </w:r>
          </w:p>
          <w:p>
            <w:pPr>
              <w:pStyle w:val="11"/>
              <w:numPr>
                <w:ilvl w:val="0"/>
                <w:numId w:val="12"/>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性别：不限</w:t>
            </w:r>
          </w:p>
          <w:p>
            <w:pPr>
              <w:pStyle w:val="11"/>
              <w:numPr>
                <w:ilvl w:val="0"/>
                <w:numId w:val="12"/>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专业：汽车或相关专业中专以上学历爱好销售工作</w:t>
            </w:r>
          </w:p>
          <w:p>
            <w:pPr>
              <w:pStyle w:val="11"/>
              <w:numPr>
                <w:ilvl w:val="0"/>
                <w:numId w:val="12"/>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要求：良好的沟通表达能力，较强的亲和力，有进取心，销售意识强</w:t>
            </w:r>
          </w:p>
        </w:tc>
        <w:tc>
          <w:tcPr>
            <w:tcW w:w="2550" w:type="dxa"/>
            <w:vAlign w:val="center"/>
          </w:tcPr>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1、薪资范畴：基本工资2200-8000元</w:t>
            </w:r>
          </w:p>
          <w:p>
            <w:pPr>
              <w:pStyle w:val="11"/>
              <w:spacing w:line="480" w:lineRule="auto"/>
              <w:ind w:left="420" w:firstLine="0" w:firstLineChars="0"/>
              <w:jc w:val="left"/>
              <w:rPr>
                <w:rFonts w:asciiTheme="minorEastAsia" w:hAnsiTheme="minorEastAsia" w:eastAsiaTheme="minorEastAsia" w:cstheme="minorEastAsia"/>
                <w:szCs w:val="21"/>
              </w:rPr>
            </w:pPr>
          </w:p>
        </w:tc>
        <w:tc>
          <w:tcPr>
            <w:tcW w:w="2529" w:type="dxa"/>
            <w:vAlign w:val="center"/>
          </w:tcPr>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1-3月：</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500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-12月：</w:t>
            </w:r>
            <w:r>
              <w:rPr>
                <w:rFonts w:hint="eastAsia" w:asciiTheme="minorEastAsia" w:hAnsiTheme="minorEastAsia" w:eastAsiaTheme="minorEastAsia" w:cstheme="minorEastAsia"/>
                <w:szCs w:val="21"/>
                <w:lang w:val="en-US" w:eastAsia="zh-CN"/>
              </w:rPr>
              <w:t>35</w:t>
            </w:r>
            <w:r>
              <w:rPr>
                <w:rFonts w:hint="eastAsia" w:asciiTheme="minorEastAsia" w:hAnsiTheme="minorEastAsia" w:eastAsiaTheme="minorEastAsia" w:cstheme="minorEastAsia"/>
                <w:szCs w:val="21"/>
              </w:rPr>
              <w:t>00-5</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00</w:t>
            </w:r>
          </w:p>
          <w:p>
            <w:pPr>
              <w:spacing w:line="48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业务主管 ：</w:t>
            </w:r>
            <w:r>
              <w:rPr>
                <w:rFonts w:hint="eastAsia" w:asciiTheme="minorEastAsia" w:hAnsiTheme="minorEastAsia" w:eastAsiaTheme="minorEastAsia" w:cstheme="minorEastAsia"/>
                <w:szCs w:val="21"/>
                <w:lang w:val="en-US" w:eastAsia="zh-CN"/>
              </w:rPr>
              <w:t>5000+</w:t>
            </w:r>
          </w:p>
          <w:p>
            <w:pPr>
              <w:spacing w:line="480" w:lineRule="auto"/>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业务经理 ：</w:t>
            </w:r>
            <w:r>
              <w:rPr>
                <w:rFonts w:hint="eastAsia" w:asciiTheme="minorEastAsia" w:hAnsiTheme="minorEastAsia" w:eastAsiaTheme="minorEastAsia" w:cstheme="minorEastAsia"/>
                <w:szCs w:val="21"/>
                <w:lang w:val="en-US" w:eastAsia="zh-CN"/>
              </w:rPr>
              <w:t>7000+</w:t>
            </w:r>
          </w:p>
          <w:p>
            <w:pPr>
              <w:spacing w:line="480" w:lineRule="auto"/>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说明</w:t>
            </w:r>
          </w:p>
        </w:tc>
        <w:tc>
          <w:tcPr>
            <w:tcW w:w="8170" w:type="dxa"/>
            <w:gridSpan w:val="3"/>
          </w:tcPr>
          <w:p>
            <w:pPr>
              <w:pStyle w:val="11"/>
              <w:spacing w:line="48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1.以上职业发展规划针对优秀员工都可以提前申请相对应的职位。</w:t>
            </w:r>
          </w:p>
          <w:p>
            <w:pPr>
              <w:pStyle w:val="11"/>
              <w:spacing w:line="48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2.晋升至以上各岗位后，均安排师傅前辈一对一辅导，保证更快掌握专业技能，创造良好成绩。</w:t>
            </w:r>
          </w:p>
          <w:p>
            <w:pPr>
              <w:pStyle w:val="11"/>
              <w:spacing w:line="48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3.免费提供食宿。 每月公休2—4日及国家规定的法定节假日，公司定期举办活动、庆生会、年会等。</w:t>
            </w:r>
          </w:p>
          <w:p>
            <w:pPr>
              <w:pStyle w:val="11"/>
              <w:spacing w:line="48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4.宿舍安置有空调、洗浴室、热水房、无线、洗衣台等，</w:t>
            </w:r>
            <w:r>
              <w:rPr>
                <w:rFonts w:hint="eastAsia" w:asciiTheme="minorEastAsia" w:hAnsiTheme="minorEastAsia" w:eastAsiaTheme="minorEastAsia" w:cstheme="minorEastAsia"/>
                <w:szCs w:val="21"/>
                <w:u w:val="single"/>
              </w:rPr>
              <w:t>请同学们携带基本生活用品和当月基本生活费。</w:t>
            </w:r>
          </w:p>
        </w:tc>
      </w:tr>
    </w:tbl>
    <w:p>
      <w:pPr>
        <w:spacing w:line="480" w:lineRule="auto"/>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【培训体系】</w:t>
      </w:r>
    </w:p>
    <w:p>
      <w:pPr>
        <w:spacing w:line="48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重视员工培养，建立了完善的人才培养制度和人才梯队建设系统，将员工培养纳入各部门的绩效管理体系中，不但为员工的职业发展提供了良好成长空间，而且大量培养了经营所需的各岗位人才，使我们拥有很强的团队复制能力。分为技术类、营销类、管理类、领袖魅力训练营、</w:t>
      </w:r>
      <w:r>
        <w:rPr>
          <w:rFonts w:hint="eastAsia" w:asciiTheme="minorEastAsia" w:hAnsiTheme="minorEastAsia" w:eastAsiaTheme="minorEastAsia" w:cstheme="minorEastAsia"/>
          <w:color w:val="000000" w:themeColor="text1"/>
          <w:sz w:val="24"/>
          <w:szCs w:val="24"/>
          <w14:textFill>
            <w14:solidFill>
              <w14:schemeClr w14:val="tx1"/>
            </w14:solidFill>
          </w14:textFill>
        </w:rPr>
        <w:t>打造核心</w:t>
      </w:r>
      <w:r>
        <w:rPr>
          <w:rFonts w:hint="eastAsia" w:asciiTheme="minorEastAsia" w:hAnsiTheme="minorEastAsia" w:eastAsiaTheme="minorEastAsia" w:cstheme="minorEastAsia"/>
          <w:sz w:val="24"/>
          <w:szCs w:val="24"/>
        </w:rPr>
        <w:t>团队及人才库专项训练等。</w:t>
      </w:r>
    </w:p>
    <w:p>
      <w:pPr>
        <w:spacing w:line="480" w:lineRule="auto"/>
        <w:rPr>
          <w:rFonts w:cs="微软雅黑" w:asciiTheme="minorEastAsia" w:hAnsiTheme="minorEastAsia" w:eastAsiaTheme="minorEastAsia"/>
          <w:b/>
          <w:bCs/>
          <w:sz w:val="24"/>
          <w:szCs w:val="24"/>
        </w:rPr>
      </w:pPr>
      <w:r>
        <w:rPr>
          <w:rFonts w:hint="eastAsia" w:cs="微软雅黑" w:asciiTheme="minorEastAsia" w:hAnsiTheme="minorEastAsia" w:eastAsiaTheme="minorEastAsia"/>
          <w:b/>
          <w:bCs/>
          <w:sz w:val="24"/>
          <w:szCs w:val="24"/>
        </w:rPr>
        <w:t xml:space="preserve">                            </w:t>
      </w:r>
    </w:p>
    <w:p>
      <w:pPr>
        <w:spacing w:line="480" w:lineRule="auto"/>
        <w:rPr>
          <w:rFonts w:cs="微软雅黑" w:asciiTheme="minorEastAsia" w:hAnsiTheme="minorEastAsia" w:eastAsiaTheme="minorEastAsia"/>
          <w:b/>
          <w:bCs/>
          <w:sz w:val="24"/>
          <w:szCs w:val="24"/>
        </w:rPr>
      </w:pPr>
    </w:p>
    <w:p>
      <w:pPr>
        <w:spacing w:line="480" w:lineRule="auto"/>
        <w:ind w:firstLine="720" w:firstLineChars="300"/>
        <w:rPr>
          <w:rFonts w:asciiTheme="minorEastAsia" w:hAnsiTheme="minorEastAsia" w:eastAsiaTheme="minorEastAsia"/>
          <w:b/>
          <w:sz w:val="24"/>
          <w:szCs w:val="24"/>
        </w:rPr>
      </w:pPr>
      <w:r>
        <w:rPr>
          <w:rFonts w:hint="eastAsia" w:asciiTheme="minorEastAsia" w:hAnsiTheme="minorEastAsia" w:eastAsiaTheme="minorEastAsia" w:cstheme="minorEastAsia"/>
          <w:sz w:val="24"/>
          <w:szCs w:val="24"/>
        </w:rPr>
        <w:t xml:space="preserve">    </w:t>
      </w:r>
      <w:bookmarkStart w:id="0" w:name="_Hlk501713530"/>
    </w:p>
    <w:p>
      <w:pPr>
        <w:spacing w:line="480" w:lineRule="auto"/>
        <w:rPr>
          <w:rFonts w:hint="eastAsia" w:cs="微软雅黑" w:asciiTheme="minorEastAsia" w:hAnsiTheme="minorEastAsia" w:eastAsiaTheme="minorEastAsia"/>
          <w:b/>
          <w:bCs/>
          <w:sz w:val="24"/>
          <w:szCs w:val="24"/>
        </w:rPr>
      </w:pPr>
      <w:r>
        <w:rPr>
          <w:rFonts w:hint="eastAsia" w:cs="微软雅黑" w:asciiTheme="minorEastAsia" w:hAnsiTheme="minorEastAsia" w:eastAsiaTheme="minorEastAsia"/>
          <w:b/>
          <w:bCs/>
          <w:sz w:val="24"/>
          <w:szCs w:val="24"/>
        </w:rPr>
        <w:t>【职业发展规划】</w:t>
      </w:r>
    </w:p>
    <w:p>
      <w:pPr>
        <w:spacing w:line="480" w:lineRule="auto"/>
        <w:rPr>
          <w:rFonts w:hint="eastAsia" w:cs="微软雅黑" w:asciiTheme="minorEastAsia" w:hAnsiTheme="minorEastAsia" w:eastAsiaTheme="minorEastAsia"/>
          <w:b/>
          <w:bCs/>
          <w:sz w:val="24"/>
          <w:szCs w:val="24"/>
        </w:rPr>
      </w:pPr>
      <w:r>
        <w:rPr>
          <w:rFonts w:hint="eastAsia" w:cs="微软雅黑" w:asciiTheme="minorEastAsia" w:hAnsiTheme="minorEastAsia" w:eastAsiaTheme="minorEastAsia"/>
          <w:b/>
          <w:bCs/>
          <w:sz w:val="24"/>
          <w:szCs w:val="24"/>
        </w:rPr>
        <w:drawing>
          <wp:anchor distT="0" distB="0" distL="114300" distR="114300" simplePos="0" relativeHeight="251654144" behindDoc="0" locked="0" layoutInCell="1" allowOverlap="1">
            <wp:simplePos x="0" y="0"/>
            <wp:positionH relativeFrom="column">
              <wp:posOffset>-356235</wp:posOffset>
            </wp:positionH>
            <wp:positionV relativeFrom="paragraph">
              <wp:posOffset>97155</wp:posOffset>
            </wp:positionV>
            <wp:extent cx="5972175" cy="5353050"/>
            <wp:effectExtent l="0" t="0" r="1905" b="11430"/>
            <wp:wrapNone/>
            <wp:docPr id="4" name="图片 4" descr="440df2b202f171e236fdf4d46b5f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0df2b202f171e236fdf4d46b5f005"/>
                    <pic:cNvPicPr>
                      <a:picLocks noChangeAspect="1"/>
                    </pic:cNvPicPr>
                  </pic:nvPicPr>
                  <pic:blipFill>
                    <a:blip r:embed="rId6" cstate="print"/>
                    <a:stretch>
                      <a:fillRect/>
                    </a:stretch>
                  </pic:blipFill>
                  <pic:spPr>
                    <a:xfrm>
                      <a:off x="0" y="0"/>
                      <a:ext cx="5972175" cy="5353050"/>
                    </a:xfrm>
                    <a:prstGeom prst="rect">
                      <a:avLst/>
                    </a:prstGeom>
                  </pic:spPr>
                </pic:pic>
              </a:graphicData>
            </a:graphic>
          </wp:anchor>
        </w:drawing>
      </w: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bookmarkEnd w:id="0"/>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pStyle w:val="5"/>
        <w:bidi w:val="0"/>
        <w:rPr>
          <w:rFonts w:asciiTheme="minorEastAsia" w:hAnsiTheme="minorEastAsia" w:eastAsiaTheme="minorEastAsia"/>
          <w:b/>
          <w:sz w:val="24"/>
          <w:szCs w:val="24"/>
        </w:rPr>
      </w:pPr>
    </w:p>
    <w:p>
      <w:pPr>
        <w:pStyle w:val="5"/>
        <w:bidi w:val="0"/>
        <w:rPr>
          <w:rFonts w:asciiTheme="minorEastAsia" w:hAnsiTheme="minorEastAsia" w:eastAsiaTheme="minorEastAsia"/>
          <w:b/>
          <w:sz w:val="24"/>
          <w:szCs w:val="24"/>
        </w:rPr>
      </w:pPr>
    </w:p>
    <w:p>
      <w:pPr>
        <w:pStyle w:val="5"/>
        <w:bidi w:val="0"/>
        <w:rPr>
          <w:rFonts w:asciiTheme="minorEastAsia" w:hAnsiTheme="minorEastAsia" w:eastAsiaTheme="minorEastAsia"/>
          <w:b/>
          <w:sz w:val="24"/>
          <w:szCs w:val="24"/>
        </w:rPr>
      </w:pPr>
    </w:p>
    <w:p>
      <w:pPr>
        <w:pStyle w:val="5"/>
        <w:bidi w:val="0"/>
        <w:rPr>
          <w:rFonts w:asciiTheme="minorEastAsia" w:hAnsiTheme="minorEastAsia" w:eastAsiaTheme="minorEastAsia"/>
          <w:b/>
          <w:sz w:val="24"/>
          <w:szCs w:val="24"/>
        </w:rPr>
      </w:pPr>
    </w:p>
    <w:p>
      <w:pPr>
        <w:pStyle w:val="5"/>
        <w:bidi w:val="0"/>
        <w:rPr>
          <w:sz w:val="28"/>
          <w:szCs w:val="28"/>
        </w:rPr>
      </w:pPr>
      <w:r>
        <w:rPr>
          <w:rFonts w:hint="eastAsia"/>
          <w:sz w:val="28"/>
          <w:szCs w:val="28"/>
        </w:rPr>
        <w:t>【联系方式】</w:t>
      </w:r>
    </w:p>
    <w:p>
      <w:pPr>
        <w:pStyle w:val="5"/>
        <w:bidi w:val="0"/>
        <w:rPr>
          <w:rFonts w:hint="eastAsia"/>
          <w:sz w:val="28"/>
          <w:szCs w:val="28"/>
          <w:lang w:eastAsia="zh-CN"/>
        </w:rPr>
      </w:pPr>
      <w:r>
        <w:rPr>
          <w:rFonts w:hint="eastAsia"/>
          <w:sz w:val="28"/>
          <w:szCs w:val="28"/>
          <w:lang w:eastAsia="zh-CN"/>
        </w:rPr>
        <w:t>联</w:t>
      </w:r>
      <w:r>
        <w:rPr>
          <w:rFonts w:hint="eastAsia"/>
          <w:sz w:val="28"/>
          <w:szCs w:val="28"/>
          <w:lang w:val="en-US" w:eastAsia="zh-CN"/>
        </w:rPr>
        <w:t xml:space="preserve"> </w:t>
      </w:r>
      <w:r>
        <w:rPr>
          <w:rFonts w:hint="eastAsia"/>
          <w:sz w:val="28"/>
          <w:szCs w:val="28"/>
          <w:lang w:eastAsia="zh-CN"/>
        </w:rPr>
        <w:t>系</w:t>
      </w:r>
      <w:r>
        <w:rPr>
          <w:rFonts w:hint="eastAsia"/>
          <w:sz w:val="28"/>
          <w:szCs w:val="28"/>
          <w:lang w:val="en-US" w:eastAsia="zh-CN"/>
        </w:rPr>
        <w:t xml:space="preserve"> </w:t>
      </w:r>
      <w:r>
        <w:rPr>
          <w:rFonts w:hint="eastAsia"/>
          <w:sz w:val="28"/>
          <w:szCs w:val="28"/>
          <w:lang w:eastAsia="zh-CN"/>
        </w:rPr>
        <w:t>人：郑</w:t>
      </w:r>
      <w:r>
        <w:rPr>
          <w:rFonts w:hint="eastAsia"/>
          <w:sz w:val="28"/>
          <w:szCs w:val="28"/>
          <w:lang w:val="en-US" w:eastAsia="zh-CN"/>
        </w:rPr>
        <w:t xml:space="preserve">  </w:t>
      </w:r>
      <w:r>
        <w:rPr>
          <w:rFonts w:hint="eastAsia"/>
          <w:sz w:val="28"/>
          <w:szCs w:val="28"/>
          <w:lang w:eastAsia="zh-CN"/>
        </w:rPr>
        <w:t>州</w:t>
      </w:r>
      <w:r>
        <w:rPr>
          <w:rFonts w:hint="eastAsia"/>
          <w:sz w:val="28"/>
          <w:szCs w:val="28"/>
          <w:lang w:val="en-US" w:eastAsia="zh-CN"/>
        </w:rPr>
        <w:t>13083529688（微信同步）</w:t>
      </w:r>
      <w:bookmarkStart w:id="1" w:name="_GoBack"/>
      <w:bookmarkEnd w:id="1"/>
      <w:r>
        <w:rPr>
          <w:rFonts w:hint="eastAsia"/>
          <w:sz w:val="28"/>
          <w:szCs w:val="28"/>
          <w:lang w:eastAsia="zh-CN"/>
        </w:rPr>
        <w:tab/>
      </w:r>
    </w:p>
    <w:p>
      <w:pPr>
        <w:pStyle w:val="5"/>
        <w:bidi w:val="0"/>
        <w:rPr>
          <w:rFonts w:hint="default"/>
          <w:sz w:val="28"/>
          <w:szCs w:val="28"/>
          <w:lang w:val="en-US" w:eastAsia="zh-CN"/>
        </w:rPr>
      </w:pPr>
      <w:r>
        <w:rPr>
          <w:rFonts w:hint="eastAsia"/>
          <w:sz w:val="28"/>
          <w:szCs w:val="28"/>
          <w:lang w:val="en-US" w:eastAsia="zh-CN"/>
        </w:rPr>
        <w:t>邮     箱：upinzhengzhou@163.com</w:t>
      </w:r>
    </w:p>
    <w:p>
      <w:pPr>
        <w:pStyle w:val="5"/>
        <w:bidi w:val="0"/>
        <w:rPr>
          <w:rFonts w:hint="eastAsia"/>
          <w:sz w:val="28"/>
          <w:szCs w:val="28"/>
          <w:lang w:val="en-US" w:eastAsia="zh-CN"/>
        </w:rPr>
      </w:pPr>
      <w:r>
        <w:rPr>
          <w:rFonts w:hint="eastAsia"/>
          <w:sz w:val="28"/>
          <w:szCs w:val="28"/>
          <w:lang w:val="en-US" w:eastAsia="zh-CN"/>
        </w:rPr>
        <w:t>网     址：</w:t>
      </w:r>
      <w:r>
        <w:rPr>
          <w:rFonts w:hint="eastAsia"/>
          <w:sz w:val="28"/>
          <w:szCs w:val="28"/>
          <w:lang w:val="en-US" w:eastAsia="zh-CN"/>
        </w:rPr>
        <w:fldChar w:fldCharType="begin"/>
      </w:r>
      <w:r>
        <w:rPr>
          <w:rFonts w:hint="eastAsia"/>
          <w:sz w:val="28"/>
          <w:szCs w:val="28"/>
          <w:lang w:val="en-US" w:eastAsia="zh-CN"/>
        </w:rPr>
        <w:instrText xml:space="preserve"> HYPERLINK "http://www.youpinc.com" </w:instrText>
      </w:r>
      <w:r>
        <w:rPr>
          <w:rFonts w:hint="eastAsia"/>
          <w:sz w:val="28"/>
          <w:szCs w:val="28"/>
          <w:lang w:val="en-US" w:eastAsia="zh-CN"/>
        </w:rPr>
        <w:fldChar w:fldCharType="separate"/>
      </w:r>
      <w:r>
        <w:rPr>
          <w:rStyle w:val="10"/>
          <w:rFonts w:hint="eastAsia"/>
          <w:sz w:val="28"/>
          <w:szCs w:val="28"/>
          <w:lang w:val="en-US" w:eastAsia="zh-CN"/>
        </w:rPr>
        <w:t>http://www.youpinc.com</w:t>
      </w:r>
      <w:r>
        <w:rPr>
          <w:rFonts w:hint="eastAsia"/>
          <w:sz w:val="28"/>
          <w:szCs w:val="28"/>
          <w:lang w:val="en-US" w:eastAsia="zh-CN"/>
        </w:rPr>
        <w:fldChar w:fldCharType="end"/>
      </w:r>
      <w:r>
        <w:rPr>
          <w:rFonts w:hint="eastAsia"/>
          <w:sz w:val="28"/>
          <w:szCs w:val="28"/>
        </w:rPr>
        <w:drawing>
          <wp:anchor distT="0" distB="0" distL="114300" distR="114300" simplePos="0" relativeHeight="251666432" behindDoc="1" locked="0" layoutInCell="1" allowOverlap="1">
            <wp:simplePos x="0" y="0"/>
            <wp:positionH relativeFrom="column">
              <wp:posOffset>4116705</wp:posOffset>
            </wp:positionH>
            <wp:positionV relativeFrom="paragraph">
              <wp:posOffset>-142875</wp:posOffset>
            </wp:positionV>
            <wp:extent cx="1087755" cy="970280"/>
            <wp:effectExtent l="0" t="0" r="9525" b="5080"/>
            <wp:wrapTight wrapText="bothSides">
              <wp:wrapPolygon>
                <wp:start x="0" y="0"/>
                <wp:lineTo x="0" y="21374"/>
                <wp:lineTo x="21184" y="21374"/>
                <wp:lineTo x="21184" y="0"/>
                <wp:lineTo x="0" y="0"/>
              </wp:wrapPolygon>
            </wp:wrapTight>
            <wp:docPr id="6" name="图片 6" descr="C:\Users\think\Desktop\微信图片_2018050417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think\Desktop\微信图片_201805041756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7755" cy="970280"/>
                    </a:xfrm>
                    <a:prstGeom prst="rect">
                      <a:avLst/>
                    </a:prstGeom>
                    <a:noFill/>
                    <a:ln>
                      <a:noFill/>
                    </a:ln>
                  </pic:spPr>
                </pic:pic>
              </a:graphicData>
            </a:graphic>
          </wp:anchor>
        </w:drawing>
      </w:r>
    </w:p>
    <w:p>
      <w:pPr>
        <w:pStyle w:val="5"/>
        <w:bidi w:val="0"/>
        <w:rPr>
          <w:rFonts w:hint="default"/>
          <w:sz w:val="28"/>
          <w:szCs w:val="28"/>
          <w:lang w:val="en-US" w:eastAsia="zh-CN"/>
        </w:rPr>
      </w:pPr>
      <w:r>
        <w:rPr>
          <w:rFonts w:hint="eastAsia"/>
          <w:sz w:val="28"/>
          <w:szCs w:val="28"/>
          <w:lang w:val="en-US" w:eastAsia="zh-CN"/>
        </w:rPr>
        <w:t>地     址：常熟市勤丰路49号</w:t>
      </w:r>
    </w:p>
    <w:p>
      <w:pPr>
        <w:pStyle w:val="5"/>
        <w:bidi w:val="0"/>
        <w:rPr>
          <w:rFonts w:asciiTheme="minorEastAsia" w:hAnsiTheme="minorEastAsia" w:eastAsiaTheme="minorEastAsia"/>
          <w:b/>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rPr>
        <w:rFonts w:ascii="微软雅黑" w:hAnsi="微软雅黑" w:eastAsia="微软雅黑" w:cs="微软雅黑"/>
        <w:b/>
        <w:bCs/>
      </w:rPr>
    </w:pPr>
    <w:r>
      <w:rPr>
        <w:rFonts w:hint="eastAsia" w:ascii="微软雅黑" w:hAnsi="微软雅黑" w:eastAsia="微软雅黑" w:cs="微软雅黑"/>
        <w:b/>
        <w:bCs/>
      </w:rPr>
      <w:t>总部地址：江苏省（常熟企业服务产业园）勤丰路49号             Email:youpinchevip@163.com</w:t>
    </w:r>
  </w:p>
  <w:p>
    <w:pPr>
      <w:pStyle w:val="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vIGucBAADH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hopOfig9l1euTQC+LeHiCNnJqnx2A0V&#10;SA7eb9Zi2sW0QH/7Oevp/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S68ga5wEAAMcD&#10;AAAOAAAAAAAAAAEAIAAAAB4BAABkcnMvZTJvRG9jLnhtbFBLBQYAAAAABgAGAFkBAAB3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eastAsia="宋体"/>
        <w:sz w:val="24"/>
        <w:szCs w:val="24"/>
      </w:rPr>
      <w:drawing>
        <wp:anchor distT="0" distB="0" distL="114300" distR="114300" simplePos="0" relativeHeight="251658240" behindDoc="0" locked="0" layoutInCell="1" allowOverlap="1">
          <wp:simplePos x="0" y="0"/>
          <wp:positionH relativeFrom="column">
            <wp:posOffset>3820160</wp:posOffset>
          </wp:positionH>
          <wp:positionV relativeFrom="paragraph">
            <wp:posOffset>171450</wp:posOffset>
          </wp:positionV>
          <wp:extent cx="207645" cy="196850"/>
          <wp:effectExtent l="0" t="0" r="1905" b="12700"/>
          <wp:wrapNone/>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
                  <a:stretch>
                    <a:fillRect/>
                  </a:stretch>
                </pic:blipFill>
                <pic:spPr>
                  <a:xfrm>
                    <a:off x="0" y="0"/>
                    <a:ext cx="207645" cy="196850"/>
                  </a:xfrm>
                  <a:prstGeom prst="rect">
                    <a:avLst/>
                  </a:prstGeom>
                  <a:noFill/>
                  <a:ln w="9525">
                    <a:noFill/>
                  </a:ln>
                </pic:spPr>
              </pic:pic>
            </a:graphicData>
          </a:graphic>
        </wp:anchor>
      </w:drawing>
    </w:r>
    <w:r>
      <w:drawing>
        <wp:inline distT="0" distB="0" distL="0" distR="0">
          <wp:extent cx="589915" cy="333375"/>
          <wp:effectExtent l="0" t="0" r="0" b="0"/>
          <wp:docPr id="5" name="图片 5" descr="E:\A汽车服务企业项目\客户设计案例\微信图片_20180503193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A汽车服务企业项目\客户设计案例\微信图片_201805031937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89915" cy="333375"/>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创新</w:t>
    </w:r>
    <w:r>
      <w:rPr>
        <w:rFonts w:hint="eastAsia" w:ascii="微软雅黑" w:hAnsi="微软雅黑" w:eastAsia="微软雅黑" w:cs="微软雅黑"/>
        <w:b/>
        <w:bCs/>
      </w:rPr>
      <w:t xml:space="preserve">     专</w:t>
    </w:r>
    <w:r>
      <w:rPr>
        <w:rFonts w:hint="eastAsia" w:ascii="微软雅黑" w:hAnsi="微软雅黑" w:eastAsia="微软雅黑" w:cs="微软雅黑"/>
        <w:b/>
        <w:bCs/>
        <w:lang w:eastAsia="zh-CN"/>
      </w:rPr>
      <w:t>业</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合作</w:t>
    </w:r>
    <w:r>
      <w:rPr>
        <w:rFonts w:hint="eastAsia" w:ascii="微软雅黑" w:hAnsi="微软雅黑" w:eastAsia="微软雅黑" w:cs="微软雅黑"/>
        <w:b/>
        <w:bCs/>
      </w:rPr>
      <w:t xml:space="preserve">      共赢   </w:t>
    </w:r>
    <w:r>
      <w:rPr>
        <w:rFonts w:hint="eastAsia"/>
      </w:rPr>
      <w:t xml:space="preserve">   </w:t>
    </w:r>
    <w:r>
      <w:t xml:space="preserve">   </w:t>
    </w:r>
    <w:r>
      <w:rPr>
        <w:rFonts w:hint="eastAsia"/>
      </w:rPr>
      <w:t xml:space="preserve">    </w:t>
    </w:r>
    <w:r>
      <w:rPr>
        <w:rFonts w:hint="eastAsia" w:ascii="微软雅黑" w:hAnsi="微软雅黑" w:eastAsia="微软雅黑" w:cs="微软雅黑"/>
        <w:b/>
        <w:bCs/>
      </w:rPr>
      <w:t xml:space="preserve"> 0512—87686828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3E5849"/>
    <w:multiLevelType w:val="singleLevel"/>
    <w:tmpl w:val="D33E5849"/>
    <w:lvl w:ilvl="0" w:tentative="0">
      <w:start w:val="1"/>
      <w:numFmt w:val="decimal"/>
      <w:suff w:val="nothing"/>
      <w:lvlText w:val="%1、"/>
      <w:lvlJc w:val="left"/>
    </w:lvl>
  </w:abstractNum>
  <w:abstractNum w:abstractNumId="1">
    <w:nsid w:val="04916F44"/>
    <w:multiLevelType w:val="multilevel"/>
    <w:tmpl w:val="04916F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57CB"/>
    <w:multiLevelType w:val="singleLevel"/>
    <w:tmpl w:val="1EB457CB"/>
    <w:lvl w:ilvl="0" w:tentative="0">
      <w:start w:val="1"/>
      <w:numFmt w:val="bullet"/>
      <w:lvlText w:val=""/>
      <w:lvlJc w:val="left"/>
      <w:pPr>
        <w:ind w:left="420" w:hanging="420"/>
      </w:pPr>
      <w:rPr>
        <w:rFonts w:hint="default" w:ascii="Wingdings" w:hAnsi="Wingdings"/>
      </w:rPr>
    </w:lvl>
  </w:abstractNum>
  <w:abstractNum w:abstractNumId="3">
    <w:nsid w:val="1F9D766D"/>
    <w:multiLevelType w:val="multilevel"/>
    <w:tmpl w:val="1F9D76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BC4FAB"/>
    <w:multiLevelType w:val="multilevel"/>
    <w:tmpl w:val="34BC4F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B2A7FE6"/>
    <w:multiLevelType w:val="multilevel"/>
    <w:tmpl w:val="3B2A7F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310547"/>
    <w:multiLevelType w:val="multilevel"/>
    <w:tmpl w:val="4E3105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641F67"/>
    <w:multiLevelType w:val="multilevel"/>
    <w:tmpl w:val="51641F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562C06"/>
    <w:multiLevelType w:val="multilevel"/>
    <w:tmpl w:val="66562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D672C9"/>
    <w:multiLevelType w:val="multilevel"/>
    <w:tmpl w:val="6DD672C9"/>
    <w:lvl w:ilvl="0" w:tentative="0">
      <w:start w:val="1"/>
      <w:numFmt w:val="decimal"/>
      <w:lvlText w:val="%1、"/>
      <w:lvlJc w:val="left"/>
      <w:pPr>
        <w:ind w:left="394" w:hanging="360"/>
      </w:pPr>
      <w:rPr>
        <w:rFonts w:hint="default"/>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10">
    <w:nsid w:val="71470BD7"/>
    <w:multiLevelType w:val="multilevel"/>
    <w:tmpl w:val="71470B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5C7272"/>
    <w:multiLevelType w:val="multilevel"/>
    <w:tmpl w:val="725C72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7"/>
  </w:num>
  <w:num w:numId="5">
    <w:abstractNumId w:val="10"/>
  </w:num>
  <w:num w:numId="6">
    <w:abstractNumId w:val="6"/>
  </w:num>
  <w:num w:numId="7">
    <w:abstractNumId w:val="3"/>
  </w:num>
  <w:num w:numId="8">
    <w:abstractNumId w:val="11"/>
  </w:num>
  <w:num w:numId="9">
    <w:abstractNumId w:val="1"/>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2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EF"/>
    <w:rsid w:val="00082E0E"/>
    <w:rsid w:val="00096BA7"/>
    <w:rsid w:val="00107B95"/>
    <w:rsid w:val="00133CCF"/>
    <w:rsid w:val="00172E51"/>
    <w:rsid w:val="001C4468"/>
    <w:rsid w:val="002142FC"/>
    <w:rsid w:val="002B223A"/>
    <w:rsid w:val="002E1BEB"/>
    <w:rsid w:val="003320B3"/>
    <w:rsid w:val="00393D53"/>
    <w:rsid w:val="003C34B5"/>
    <w:rsid w:val="003F5455"/>
    <w:rsid w:val="00402119"/>
    <w:rsid w:val="00412A14"/>
    <w:rsid w:val="00426A54"/>
    <w:rsid w:val="0046650C"/>
    <w:rsid w:val="004E2591"/>
    <w:rsid w:val="004E6BC8"/>
    <w:rsid w:val="0050642B"/>
    <w:rsid w:val="005C287D"/>
    <w:rsid w:val="005C4C6B"/>
    <w:rsid w:val="005D2373"/>
    <w:rsid w:val="0066026F"/>
    <w:rsid w:val="006C0112"/>
    <w:rsid w:val="007248D3"/>
    <w:rsid w:val="00756937"/>
    <w:rsid w:val="007A4807"/>
    <w:rsid w:val="00877F57"/>
    <w:rsid w:val="008C0D72"/>
    <w:rsid w:val="008F6604"/>
    <w:rsid w:val="00900FF6"/>
    <w:rsid w:val="00915E07"/>
    <w:rsid w:val="00930EE6"/>
    <w:rsid w:val="00947D8D"/>
    <w:rsid w:val="00977DE5"/>
    <w:rsid w:val="009C3597"/>
    <w:rsid w:val="00A26E50"/>
    <w:rsid w:val="00A527BE"/>
    <w:rsid w:val="00A53AFE"/>
    <w:rsid w:val="00A54B9F"/>
    <w:rsid w:val="00A64BE1"/>
    <w:rsid w:val="00AC331A"/>
    <w:rsid w:val="00AD6AEF"/>
    <w:rsid w:val="00AE6116"/>
    <w:rsid w:val="00B07D6C"/>
    <w:rsid w:val="00B81751"/>
    <w:rsid w:val="00B91E21"/>
    <w:rsid w:val="00BF7FA1"/>
    <w:rsid w:val="00C66482"/>
    <w:rsid w:val="00D87F17"/>
    <w:rsid w:val="00DA714F"/>
    <w:rsid w:val="00DB4210"/>
    <w:rsid w:val="00DD4CF6"/>
    <w:rsid w:val="00E6411E"/>
    <w:rsid w:val="00E83088"/>
    <w:rsid w:val="00E95627"/>
    <w:rsid w:val="00EA5A68"/>
    <w:rsid w:val="00F1099E"/>
    <w:rsid w:val="00F869B2"/>
    <w:rsid w:val="01066428"/>
    <w:rsid w:val="02233E64"/>
    <w:rsid w:val="02F254CD"/>
    <w:rsid w:val="038D3A1C"/>
    <w:rsid w:val="047E7763"/>
    <w:rsid w:val="05273DA3"/>
    <w:rsid w:val="055A61EA"/>
    <w:rsid w:val="068C7FA5"/>
    <w:rsid w:val="06B431B7"/>
    <w:rsid w:val="06C05FF4"/>
    <w:rsid w:val="076929F9"/>
    <w:rsid w:val="07941FC8"/>
    <w:rsid w:val="07EE2B98"/>
    <w:rsid w:val="08EA75C3"/>
    <w:rsid w:val="091523E5"/>
    <w:rsid w:val="093E06C7"/>
    <w:rsid w:val="099D596D"/>
    <w:rsid w:val="09AE2E33"/>
    <w:rsid w:val="09E868F9"/>
    <w:rsid w:val="0AD85AE4"/>
    <w:rsid w:val="0B5F6BBD"/>
    <w:rsid w:val="0BA20570"/>
    <w:rsid w:val="0BA52AE6"/>
    <w:rsid w:val="0BAF3367"/>
    <w:rsid w:val="0BC3162E"/>
    <w:rsid w:val="0D360FFB"/>
    <w:rsid w:val="0DB8276B"/>
    <w:rsid w:val="0E8B0916"/>
    <w:rsid w:val="10013A28"/>
    <w:rsid w:val="10DE1882"/>
    <w:rsid w:val="113B232A"/>
    <w:rsid w:val="117C6BD4"/>
    <w:rsid w:val="118F0F18"/>
    <w:rsid w:val="11FD3C4F"/>
    <w:rsid w:val="1238484C"/>
    <w:rsid w:val="124E40CD"/>
    <w:rsid w:val="13CE351A"/>
    <w:rsid w:val="16345A1F"/>
    <w:rsid w:val="16965404"/>
    <w:rsid w:val="17441E4A"/>
    <w:rsid w:val="17C95989"/>
    <w:rsid w:val="18B03187"/>
    <w:rsid w:val="195F2078"/>
    <w:rsid w:val="19B933AB"/>
    <w:rsid w:val="19D22438"/>
    <w:rsid w:val="19D8277B"/>
    <w:rsid w:val="1AA444AD"/>
    <w:rsid w:val="1AEC2A4C"/>
    <w:rsid w:val="1B843B0C"/>
    <w:rsid w:val="1C7E0191"/>
    <w:rsid w:val="1C9F255D"/>
    <w:rsid w:val="1CD069AE"/>
    <w:rsid w:val="1D5932B6"/>
    <w:rsid w:val="1D5E0236"/>
    <w:rsid w:val="1D673515"/>
    <w:rsid w:val="1E1B25CB"/>
    <w:rsid w:val="1E485F82"/>
    <w:rsid w:val="1EA955A4"/>
    <w:rsid w:val="1ECE31F1"/>
    <w:rsid w:val="1F806CC1"/>
    <w:rsid w:val="1FF2633E"/>
    <w:rsid w:val="20141F4C"/>
    <w:rsid w:val="21230215"/>
    <w:rsid w:val="218F3999"/>
    <w:rsid w:val="223F79A8"/>
    <w:rsid w:val="22923744"/>
    <w:rsid w:val="22F8395D"/>
    <w:rsid w:val="23051F0A"/>
    <w:rsid w:val="239D1CD3"/>
    <w:rsid w:val="249045D5"/>
    <w:rsid w:val="2529595E"/>
    <w:rsid w:val="253115E2"/>
    <w:rsid w:val="253C1A45"/>
    <w:rsid w:val="263519DF"/>
    <w:rsid w:val="26551856"/>
    <w:rsid w:val="26ED37B2"/>
    <w:rsid w:val="27474860"/>
    <w:rsid w:val="27B5379D"/>
    <w:rsid w:val="29345191"/>
    <w:rsid w:val="29563B4C"/>
    <w:rsid w:val="2ACB334B"/>
    <w:rsid w:val="2ADB36E6"/>
    <w:rsid w:val="2B460B0A"/>
    <w:rsid w:val="2BBB1554"/>
    <w:rsid w:val="2BBE16B4"/>
    <w:rsid w:val="2C6A10D9"/>
    <w:rsid w:val="2E86421C"/>
    <w:rsid w:val="304D6E45"/>
    <w:rsid w:val="329D2579"/>
    <w:rsid w:val="33127D18"/>
    <w:rsid w:val="333868A0"/>
    <w:rsid w:val="350D7B7E"/>
    <w:rsid w:val="356408C2"/>
    <w:rsid w:val="35DA79B4"/>
    <w:rsid w:val="36076375"/>
    <w:rsid w:val="361C7E71"/>
    <w:rsid w:val="37B9288B"/>
    <w:rsid w:val="38343638"/>
    <w:rsid w:val="388D3576"/>
    <w:rsid w:val="38B422AE"/>
    <w:rsid w:val="395D6DCC"/>
    <w:rsid w:val="3AA92768"/>
    <w:rsid w:val="3AFA4C26"/>
    <w:rsid w:val="3B2B3B5C"/>
    <w:rsid w:val="3C955D7D"/>
    <w:rsid w:val="3CA60536"/>
    <w:rsid w:val="3CF86D0D"/>
    <w:rsid w:val="3D485CD5"/>
    <w:rsid w:val="3E17202F"/>
    <w:rsid w:val="3E6D52F2"/>
    <w:rsid w:val="3E9C0586"/>
    <w:rsid w:val="3F567E57"/>
    <w:rsid w:val="3F860C07"/>
    <w:rsid w:val="3FA27603"/>
    <w:rsid w:val="4127473C"/>
    <w:rsid w:val="414C4443"/>
    <w:rsid w:val="417F3CF4"/>
    <w:rsid w:val="42D03E0C"/>
    <w:rsid w:val="43710175"/>
    <w:rsid w:val="44731444"/>
    <w:rsid w:val="44EA1182"/>
    <w:rsid w:val="453D33BD"/>
    <w:rsid w:val="46E33F64"/>
    <w:rsid w:val="47AE0A72"/>
    <w:rsid w:val="48E57EB3"/>
    <w:rsid w:val="491C438D"/>
    <w:rsid w:val="494D67E4"/>
    <w:rsid w:val="499F4A35"/>
    <w:rsid w:val="4A0C12BA"/>
    <w:rsid w:val="4A5B2881"/>
    <w:rsid w:val="4B8030C3"/>
    <w:rsid w:val="4C115D46"/>
    <w:rsid w:val="4D0E4E17"/>
    <w:rsid w:val="4E356A69"/>
    <w:rsid w:val="4E64190F"/>
    <w:rsid w:val="4E9846E2"/>
    <w:rsid w:val="4F082ABF"/>
    <w:rsid w:val="4F27312D"/>
    <w:rsid w:val="4F46558E"/>
    <w:rsid w:val="529160AF"/>
    <w:rsid w:val="53975355"/>
    <w:rsid w:val="539C38A7"/>
    <w:rsid w:val="53AD000C"/>
    <w:rsid w:val="54AB4C39"/>
    <w:rsid w:val="552B648A"/>
    <w:rsid w:val="55B0000B"/>
    <w:rsid w:val="56DE0C31"/>
    <w:rsid w:val="57C34B37"/>
    <w:rsid w:val="589D5106"/>
    <w:rsid w:val="5A591DC2"/>
    <w:rsid w:val="5A9518C3"/>
    <w:rsid w:val="5AF96FFE"/>
    <w:rsid w:val="5B0D7215"/>
    <w:rsid w:val="5B107812"/>
    <w:rsid w:val="5B5D7E0F"/>
    <w:rsid w:val="5B876942"/>
    <w:rsid w:val="5B971EA1"/>
    <w:rsid w:val="5E070A66"/>
    <w:rsid w:val="5E1433D2"/>
    <w:rsid w:val="5E6E1B63"/>
    <w:rsid w:val="5F10287B"/>
    <w:rsid w:val="5F392AD9"/>
    <w:rsid w:val="5FDB4E7E"/>
    <w:rsid w:val="60E6495F"/>
    <w:rsid w:val="61E80B78"/>
    <w:rsid w:val="626C2E29"/>
    <w:rsid w:val="62982A45"/>
    <w:rsid w:val="630C5862"/>
    <w:rsid w:val="634D30EB"/>
    <w:rsid w:val="635F6073"/>
    <w:rsid w:val="63DD6415"/>
    <w:rsid w:val="64140179"/>
    <w:rsid w:val="64B66DF9"/>
    <w:rsid w:val="65492B5F"/>
    <w:rsid w:val="65CE6D48"/>
    <w:rsid w:val="6652512E"/>
    <w:rsid w:val="6705566A"/>
    <w:rsid w:val="687D52FB"/>
    <w:rsid w:val="68F32836"/>
    <w:rsid w:val="69000A8D"/>
    <w:rsid w:val="6A587B49"/>
    <w:rsid w:val="6D16047A"/>
    <w:rsid w:val="6D4B5859"/>
    <w:rsid w:val="6DDE4FCD"/>
    <w:rsid w:val="6DE42F58"/>
    <w:rsid w:val="7081230A"/>
    <w:rsid w:val="71C60BF6"/>
    <w:rsid w:val="722A649A"/>
    <w:rsid w:val="73542F3A"/>
    <w:rsid w:val="73C024E4"/>
    <w:rsid w:val="741C5E5D"/>
    <w:rsid w:val="74445189"/>
    <w:rsid w:val="750B7731"/>
    <w:rsid w:val="755B07A5"/>
    <w:rsid w:val="756B523D"/>
    <w:rsid w:val="759B2767"/>
    <w:rsid w:val="75D26D2F"/>
    <w:rsid w:val="76AA16FC"/>
    <w:rsid w:val="772B0B84"/>
    <w:rsid w:val="77A759EB"/>
    <w:rsid w:val="77D70F0D"/>
    <w:rsid w:val="78535BF3"/>
    <w:rsid w:val="78FF12C0"/>
    <w:rsid w:val="7A3A0E05"/>
    <w:rsid w:val="7ABD43B3"/>
    <w:rsid w:val="7B434D1F"/>
    <w:rsid w:val="7B9276A2"/>
    <w:rsid w:val="7BE84F41"/>
    <w:rsid w:val="7C080AB2"/>
    <w:rsid w:val="7C123D1C"/>
    <w:rsid w:val="7CF70C1F"/>
    <w:rsid w:val="7E1E784C"/>
    <w:rsid w:val="7E3F3881"/>
    <w:rsid w:val="7F383594"/>
    <w:rsid w:val="7FF9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6"/>
    <w:qFormat/>
    <w:uiPriority w:val="99"/>
    <w:rPr>
      <w:kern w:val="2"/>
      <w:sz w:val="18"/>
      <w:szCs w:val="18"/>
    </w:rPr>
  </w:style>
  <w:style w:type="character" w:customStyle="1" w:styleId="13">
    <w:name w:val="页脚 Char"/>
    <w:basedOn w:val="9"/>
    <w:link w:val="5"/>
    <w:qFormat/>
    <w:uiPriority w:val="99"/>
    <w:rPr>
      <w:kern w:val="2"/>
      <w:sz w:val="18"/>
      <w:szCs w:val="18"/>
    </w:rPr>
  </w:style>
  <w:style w:type="character" w:customStyle="1" w:styleId="14">
    <w:name w:val="批注框文本 Char"/>
    <w:basedOn w:val="9"/>
    <w:link w:val="4"/>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1C1CF-B282-400C-BF5F-5376BC0D3DA8}">
  <ds:schemaRefs/>
</ds:datastoreItem>
</file>

<file path=docProps/app.xml><?xml version="1.0" encoding="utf-8"?>
<Properties xmlns="http://schemas.openxmlformats.org/officeDocument/2006/extended-properties" xmlns:vt="http://schemas.openxmlformats.org/officeDocument/2006/docPropsVTypes">
  <Template>Normal</Template>
  <Pages>6</Pages>
  <Words>459</Words>
  <Characters>2620</Characters>
  <Lines>21</Lines>
  <Paragraphs>6</Paragraphs>
  <TotalTime>8</TotalTime>
  <ScaleCrop>false</ScaleCrop>
  <LinksUpToDate>false</LinksUpToDate>
  <CharactersWithSpaces>3073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2017-12-21T09:21:00Z</dcterms:created>
  <dc:creator>姚成林</dc:creator>
  <cp:lastModifiedBy>Administrator</cp:lastModifiedBy>
  <cp:lastPrinted>2019-07-24T03:32:00Z</cp:lastPrinted>
  <dcterms:modified xsi:type="dcterms:W3CDTF">2021-03-18T08:01:27Z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